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0553C" w:rsidRPr="0013705D" w:rsidRDefault="0080553C">
      <w:pPr>
        <w:pStyle w:val="Title"/>
        <w:rPr>
          <w:sz w:val="28"/>
          <w:lang w:val="lt-LT"/>
        </w:rPr>
      </w:pPr>
      <w:r w:rsidRPr="0013705D">
        <w:rPr>
          <w:sz w:val="28"/>
          <w:lang w:val="lt-LT"/>
        </w:rPr>
        <w:t xml:space="preserve">GELBĖTOJO </w:t>
      </w:r>
      <w:r w:rsidR="00786F5E" w:rsidRPr="0013705D">
        <w:rPr>
          <w:sz w:val="28"/>
          <w:lang w:val="lt-LT"/>
        </w:rPr>
        <w:t>AŠAROS</w:t>
      </w:r>
    </w:p>
    <w:p w:rsidR="00BB1DA6" w:rsidRPr="005A1965" w:rsidRDefault="00924F40">
      <w:pPr>
        <w:pStyle w:val="Title"/>
        <w:rPr>
          <w:lang w:val="lt-LT"/>
        </w:rPr>
      </w:pPr>
      <w:r w:rsidRPr="005A1965">
        <w:rPr>
          <w:lang w:val="lt-LT"/>
        </w:rPr>
        <w:t>THE TEARS</w:t>
      </w:r>
      <w:r w:rsidR="001D1042" w:rsidRPr="005A1965">
        <w:rPr>
          <w:lang w:val="lt-LT"/>
        </w:rPr>
        <w:t xml:space="preserve"> OF THE SAVIOUR</w:t>
      </w:r>
    </w:p>
    <w:p w:rsidR="00F2321F" w:rsidRPr="0013705D" w:rsidRDefault="0080553C">
      <w:pPr>
        <w:jc w:val="center"/>
        <w:rPr>
          <w:sz w:val="24"/>
          <w:lang w:val="lt-LT"/>
        </w:rPr>
      </w:pPr>
      <w:r w:rsidRPr="0013705D">
        <w:rPr>
          <w:bCs/>
          <w:sz w:val="18"/>
          <w:szCs w:val="24"/>
          <w:lang w:val="lt-LT"/>
        </w:rPr>
        <w:t>(Lithuanian)</w:t>
      </w:r>
    </w:p>
    <w:p w:rsidR="0080553C" w:rsidRPr="0013705D" w:rsidRDefault="0080553C">
      <w:pPr>
        <w:jc w:val="center"/>
        <w:rPr>
          <w:sz w:val="24"/>
          <w:lang w:val="lt-LT"/>
        </w:rPr>
      </w:pPr>
    </w:p>
    <w:p w:rsidR="00F2321F" w:rsidRPr="0013705D" w:rsidRDefault="00F2321F">
      <w:pPr>
        <w:jc w:val="center"/>
        <w:rPr>
          <w:sz w:val="24"/>
          <w:lang w:val="lt-LT"/>
        </w:rPr>
      </w:pPr>
      <w:r w:rsidRPr="0013705D">
        <w:rPr>
          <w:sz w:val="24"/>
          <w:lang w:val="lt-LT"/>
        </w:rPr>
        <w:t>by Dr. R. L. Hymers, Jr.</w:t>
      </w:r>
    </w:p>
    <w:p w:rsidR="00F2321F" w:rsidRPr="0013705D" w:rsidRDefault="00F2321F">
      <w:pPr>
        <w:jc w:val="center"/>
        <w:rPr>
          <w:sz w:val="24"/>
          <w:lang w:val="lt-LT"/>
        </w:rPr>
      </w:pPr>
    </w:p>
    <w:p w:rsidR="00786F5E" w:rsidRPr="0013705D" w:rsidRDefault="00786F5E" w:rsidP="00786F5E">
      <w:pPr>
        <w:pStyle w:val="BodyText"/>
        <w:jc w:val="center"/>
        <w:rPr>
          <w:sz w:val="24"/>
          <w:lang w:val="lt-LT"/>
        </w:rPr>
      </w:pPr>
      <w:r w:rsidRPr="0013705D">
        <w:rPr>
          <w:sz w:val="24"/>
          <w:lang w:val="lt-LT"/>
        </w:rPr>
        <w:t xml:space="preserve">Pamokslas pasakytas baptistų Padangtės bažnyčioje, Los Andžele, </w:t>
      </w:r>
    </w:p>
    <w:p w:rsidR="00786F5E" w:rsidRPr="0013705D" w:rsidRDefault="00786F5E" w:rsidP="00786F5E">
      <w:pPr>
        <w:jc w:val="center"/>
        <w:rPr>
          <w:sz w:val="24"/>
          <w:lang w:val="lt-LT"/>
        </w:rPr>
      </w:pPr>
      <w:r w:rsidRPr="0013705D">
        <w:rPr>
          <w:sz w:val="24"/>
          <w:lang w:val="lt-LT"/>
        </w:rPr>
        <w:t>2015 m. spalio 4 d. sekmadienio rytinėse pamaldose.</w:t>
      </w:r>
    </w:p>
    <w:p w:rsidR="00550A41" w:rsidRPr="0013705D" w:rsidRDefault="00F2321F">
      <w:pPr>
        <w:jc w:val="center"/>
        <w:rPr>
          <w:sz w:val="24"/>
          <w:lang w:val="lt-LT"/>
        </w:rPr>
      </w:pPr>
      <w:r w:rsidRPr="0013705D">
        <w:rPr>
          <w:sz w:val="24"/>
          <w:lang w:val="lt-LT"/>
        </w:rPr>
        <w:t xml:space="preserve">A sermon preached </w:t>
      </w:r>
      <w:r w:rsidR="00550A41" w:rsidRPr="0013705D">
        <w:rPr>
          <w:sz w:val="24"/>
          <w:lang w:val="lt-LT"/>
        </w:rPr>
        <w:t xml:space="preserve">at the Baptist Tabernacle of Los Angeles </w:t>
      </w:r>
    </w:p>
    <w:p w:rsidR="004A33FA" w:rsidRPr="0013705D" w:rsidRDefault="004A33FA">
      <w:pPr>
        <w:jc w:val="center"/>
        <w:rPr>
          <w:sz w:val="24"/>
          <w:lang w:val="lt-LT"/>
        </w:rPr>
      </w:pPr>
      <w:r w:rsidRPr="0013705D">
        <w:rPr>
          <w:sz w:val="24"/>
          <w:lang w:val="lt-LT"/>
        </w:rPr>
        <w:t xml:space="preserve">Lord's Day </w:t>
      </w:r>
      <w:r w:rsidR="00924F40" w:rsidRPr="0013705D">
        <w:rPr>
          <w:sz w:val="24"/>
          <w:lang w:val="lt-LT"/>
        </w:rPr>
        <w:t>Mor</w:t>
      </w:r>
      <w:r w:rsidR="00D45759" w:rsidRPr="0013705D">
        <w:rPr>
          <w:sz w:val="24"/>
          <w:lang w:val="lt-LT"/>
        </w:rPr>
        <w:t xml:space="preserve">ning, </w:t>
      </w:r>
      <w:r w:rsidR="00BB1DA6" w:rsidRPr="0013705D">
        <w:rPr>
          <w:sz w:val="24"/>
          <w:lang w:val="lt-LT"/>
        </w:rPr>
        <w:t>October 4</w:t>
      </w:r>
      <w:r w:rsidR="00D45759" w:rsidRPr="0013705D">
        <w:rPr>
          <w:sz w:val="24"/>
          <w:lang w:val="lt-LT"/>
        </w:rPr>
        <w:t>, 2015</w:t>
      </w:r>
    </w:p>
    <w:p w:rsidR="00F2321F" w:rsidRPr="0013705D" w:rsidRDefault="00F2321F">
      <w:pPr>
        <w:rPr>
          <w:sz w:val="16"/>
          <w:lang w:val="lt-LT"/>
        </w:rPr>
      </w:pPr>
    </w:p>
    <w:p w:rsidR="00786F5E" w:rsidRPr="0013705D" w:rsidRDefault="00786F5E" w:rsidP="009A656A">
      <w:pPr>
        <w:ind w:left="720" w:right="720" w:hanging="101"/>
        <w:jc w:val="both"/>
        <w:rPr>
          <w:sz w:val="24"/>
          <w:lang w:val="lt-LT"/>
        </w:rPr>
      </w:pPr>
      <w:r w:rsidRPr="0013705D">
        <w:rPr>
          <w:sz w:val="24"/>
          <w:lang w:val="lt-LT"/>
        </w:rPr>
        <w:t>„Jis paniekintas ir žmonių atmestas, skausmų vyras, negalią pažinęs; mes slėpėme nuo jo savo veidus, jis buvo paniekintas, ir mes jį nieku laikėme.” (Izaijo 53, 3)</w:t>
      </w:r>
    </w:p>
    <w:p w:rsidR="00F2321F" w:rsidRPr="0013705D" w:rsidRDefault="00F2321F">
      <w:pPr>
        <w:ind w:left="1253" w:right="1152" w:hanging="101"/>
        <w:jc w:val="both"/>
        <w:rPr>
          <w:sz w:val="24"/>
          <w:lang w:val="lt-LT"/>
        </w:rPr>
      </w:pPr>
    </w:p>
    <w:p w:rsidR="00786F5E" w:rsidRPr="0013705D" w:rsidRDefault="00786F5E">
      <w:pPr>
        <w:pStyle w:val="BodyText"/>
        <w:ind w:firstLine="720"/>
        <w:rPr>
          <w:lang w:val="lt-LT"/>
        </w:rPr>
      </w:pPr>
      <w:r w:rsidRPr="0013705D">
        <w:rPr>
          <w:lang w:val="lt-LT"/>
        </w:rPr>
        <w:t xml:space="preserve">Neseniai žiūrėjau video kuriame pamokslininkas rėkė grupei nusidėjėlių susirinkusių prie jo bažnyčios. Jis ant jų rėkė: „Jūs einate į Pragarą!  Jūs degsite amžinai Pragaro liepsnose!”  Aš išjungiau video ir pasijutau labai blogai.  Pamokslininko žodžiuose nebuvo </w:t>
      </w:r>
      <w:r w:rsidR="009A3D09" w:rsidRPr="0013705D">
        <w:rPr>
          <w:lang w:val="lt-LT"/>
        </w:rPr>
        <w:t>nei vieno malonaus žodžio, jokio gailesčio prarastiesiems ir jis tik kėlė sumaištį tiems žmonėms, jis nepaminėjo nieko apie Jėzaus meilę prarastam pasauliui.</w:t>
      </w:r>
    </w:p>
    <w:p w:rsidR="009A3D09" w:rsidRPr="0013705D" w:rsidRDefault="009A3D09">
      <w:pPr>
        <w:pStyle w:val="BodyText"/>
        <w:ind w:firstLine="720"/>
        <w:rPr>
          <w:lang w:val="lt-LT"/>
        </w:rPr>
      </w:pPr>
      <w:r w:rsidRPr="0013705D">
        <w:rPr>
          <w:lang w:val="lt-LT"/>
        </w:rPr>
        <w:t>Man neateina į galvą nei vienas atvejis kad Jėzus kada taip pamokslautų prarastoms minioms.  Taip, Jis naudojo sunkius žodžius.  Taip, jis sakė žmonėms, kad jie yra pakeliui į Pragarą.  Tačiau šiuos žodžius jis pasilaikė Rašto žinovams ir fariziejams – tų dienų klaidingiems religiniams vadovams.  Esu girdėjęs pamokslininkų, kurie šaukė ir rėkė ant mormonų, katalikų, musulmonų, iškrypėlių ir net ant koledžo studentų jų miesteliuose.  Kuo vyresnis aš darausi</w:t>
      </w:r>
      <w:r w:rsidR="004D1260" w:rsidRPr="0013705D">
        <w:rPr>
          <w:lang w:val="lt-LT"/>
        </w:rPr>
        <w:t>,</w:t>
      </w:r>
      <w:r w:rsidRPr="0013705D">
        <w:rPr>
          <w:lang w:val="lt-LT"/>
        </w:rPr>
        <w:t xml:space="preserve"> tuo labiau aš galvoju, kad jų pamokslavimas neatitinka Kristaus palikto pavyzdžio. </w:t>
      </w:r>
    </w:p>
    <w:p w:rsidR="004D1260" w:rsidRPr="0013705D" w:rsidRDefault="004D1260" w:rsidP="00696AF3">
      <w:pPr>
        <w:pStyle w:val="BodyText"/>
        <w:ind w:firstLine="720"/>
        <w:rPr>
          <w:lang w:val="lt-LT"/>
        </w:rPr>
      </w:pPr>
      <w:r w:rsidRPr="0013705D">
        <w:rPr>
          <w:lang w:val="lt-LT"/>
        </w:rPr>
        <w:t xml:space="preserve">Kuo vyresnis aš darausi, tuo dažniau aš galvoju, kad Jėzus pasiliktų stipriausius sudraudimus ir mūsų laikų religiniams vadovams.  Tokiems kaip fariziejams, kurie pamokslauja religingumą, o ne Evangeliją, tiems, kurie atakuoja Bibliją seminarijose panašias į Fuller, tiems, kurie pamokslauja dėl pinigų, tiems, kurie pamokslauja savipagalbos psichologiją, tiems, kurie pamokslauja „įvardink ir pasisavink” teologiją, tiems, kurie pamokslauja greito praturtėjimo ir klestėjimo pamokslus ir tiems, kurie pamokslauja išgelbėjimą per pakartojimą taip vadinamos „nusidėjėlio maldos”.  </w:t>
      </w:r>
      <w:r w:rsidRPr="0013705D">
        <w:rPr>
          <w:u w:val="single"/>
          <w:lang w:val="lt-LT"/>
        </w:rPr>
        <w:t>Taip</w:t>
      </w:r>
      <w:r w:rsidRPr="0013705D">
        <w:rPr>
          <w:lang w:val="lt-LT"/>
        </w:rPr>
        <w:t>!  Aš manau jei Jėzus būtų čia šiandieną Jis pamokslautų: „Jūs einate į Pragarą”.  Tačiau daugiausia Jis taip pamokslautų mūsų laikų pamokslininkams ir klaidingiems mokytojams!  Jis taip pamokslautų tiems pamokslininkams, kurie po vak</w:t>
      </w:r>
      <w:r w:rsidR="000D26B5" w:rsidRPr="0013705D">
        <w:rPr>
          <w:lang w:val="lt-LT"/>
        </w:rPr>
        <w:t>arinių pamaldų ne</w:t>
      </w:r>
      <w:r w:rsidR="00C62BC6" w:rsidRPr="0013705D">
        <w:rPr>
          <w:lang w:val="lt-LT"/>
        </w:rPr>
        <w:t>sudaro sąlygų jaunimui pasilikti pabendrauti,</w:t>
      </w:r>
      <w:r w:rsidR="000D26B5" w:rsidRPr="0013705D">
        <w:rPr>
          <w:lang w:val="lt-LT"/>
        </w:rPr>
        <w:t xml:space="preserve"> </w:t>
      </w:r>
      <w:r w:rsidR="00096AF4" w:rsidRPr="0013705D">
        <w:rPr>
          <w:lang w:val="lt-LT"/>
        </w:rPr>
        <w:t xml:space="preserve">tiems, kurie pamokslauja sausas kaip dulkes eilutė po eilutės Biblijos studijas skirtas religingiems, tačiau prarastiems žmonėms, kurie ateina į bažnyčią tik sekmadienio rytais, tiems, kurie įsileidžia į bažnyčias roko muziką ir atsisako evangelistinio pamokslavimo, tiems, kurie </w:t>
      </w:r>
      <w:r w:rsidR="00696AF3" w:rsidRPr="0013705D">
        <w:rPr>
          <w:lang w:val="lt-LT"/>
        </w:rPr>
        <w:t>sako, kad Jėzaus Kraujas pražuvo ir jis nebėra pasiekiamas apvalyti prarastų vyrų ir moterų nuo jų nuodėmių!  Aš manau, kad Kristus apverstų pinigų stalus jų šventyklose ir jiems pasakytų:</w:t>
      </w:r>
    </w:p>
    <w:p w:rsidR="008531FF" w:rsidRPr="0013705D" w:rsidRDefault="008531FF">
      <w:pPr>
        <w:pStyle w:val="BodyText"/>
        <w:ind w:firstLine="720"/>
        <w:rPr>
          <w:lang w:val="lt-LT"/>
        </w:rPr>
      </w:pPr>
    </w:p>
    <w:p w:rsidR="008531FF" w:rsidRPr="0013705D" w:rsidRDefault="00696AF3" w:rsidP="008531FF">
      <w:pPr>
        <w:ind w:left="1440" w:right="1440" w:hanging="86"/>
        <w:jc w:val="both"/>
        <w:rPr>
          <w:lang w:val="lt-LT"/>
        </w:rPr>
      </w:pPr>
      <w:r w:rsidRPr="0013705D">
        <w:rPr>
          <w:lang w:val="lt-LT"/>
        </w:rPr>
        <w:t>„</w:t>
      </w:r>
      <w:r w:rsidR="001275D2">
        <w:rPr>
          <w:lang w:val="lt-LT"/>
        </w:rPr>
        <w:t>V</w:t>
      </w:r>
      <w:r w:rsidRPr="0013705D">
        <w:rPr>
          <w:lang w:val="lt-LT"/>
        </w:rPr>
        <w:t>argas jums, veidmainiai Rašto žinovai ir fariziejai! Nes jūs užrakinate žmonėms dangaus karalystę ir nei patys neinate, nei į ją einantiems neleidžiate įeiti.</w:t>
      </w:r>
      <w:r w:rsidR="00820463" w:rsidRPr="0013705D">
        <w:rPr>
          <w:lang w:val="lt-LT"/>
        </w:rPr>
        <w:t>” (Mat</w:t>
      </w:r>
      <w:r w:rsidRPr="0013705D">
        <w:rPr>
          <w:lang w:val="lt-LT"/>
        </w:rPr>
        <w:t>o</w:t>
      </w:r>
      <w:r w:rsidR="00820463" w:rsidRPr="0013705D">
        <w:rPr>
          <w:lang w:val="lt-LT"/>
        </w:rPr>
        <w:t xml:space="preserve"> 23</w:t>
      </w:r>
      <w:r w:rsidRPr="0013705D">
        <w:rPr>
          <w:lang w:val="lt-LT"/>
        </w:rPr>
        <w:t xml:space="preserve">, </w:t>
      </w:r>
      <w:r w:rsidR="001275D2">
        <w:rPr>
          <w:lang w:val="lt-LT"/>
        </w:rPr>
        <w:t xml:space="preserve">13) </w:t>
      </w:r>
    </w:p>
    <w:p w:rsidR="00696AF3" w:rsidRPr="0013705D" w:rsidRDefault="00696AF3" w:rsidP="008531FF">
      <w:pPr>
        <w:ind w:left="1440" w:right="1440" w:hanging="86"/>
        <w:jc w:val="both"/>
        <w:rPr>
          <w:lang w:val="lt-LT"/>
        </w:rPr>
      </w:pPr>
    </w:p>
    <w:p w:rsidR="00820463" w:rsidRPr="0013705D" w:rsidRDefault="00696AF3" w:rsidP="008531FF">
      <w:pPr>
        <w:ind w:left="1440" w:right="1440" w:hanging="86"/>
        <w:jc w:val="both"/>
        <w:rPr>
          <w:lang w:val="lt-LT"/>
        </w:rPr>
      </w:pPr>
      <w:r w:rsidRPr="0013705D">
        <w:rPr>
          <w:lang w:val="lt-LT"/>
        </w:rPr>
        <w:lastRenderedPageBreak/>
        <w:t>„Vargas jums, veidmainiai Rašto žinovai ir fariziejai! Nes jūs valote taurės bei dubens išorę, o viduje esate pilni gobšumo ir nesusilaikymo.</w:t>
      </w:r>
      <w:r w:rsidR="00820463" w:rsidRPr="0013705D">
        <w:rPr>
          <w:lang w:val="lt-LT"/>
        </w:rPr>
        <w:t>” (Mat</w:t>
      </w:r>
      <w:r w:rsidRPr="0013705D">
        <w:rPr>
          <w:lang w:val="lt-LT"/>
        </w:rPr>
        <w:t>o</w:t>
      </w:r>
      <w:r w:rsidR="00820463" w:rsidRPr="0013705D">
        <w:rPr>
          <w:lang w:val="lt-LT"/>
        </w:rPr>
        <w:t xml:space="preserve"> 23</w:t>
      </w:r>
      <w:r w:rsidRPr="0013705D">
        <w:rPr>
          <w:lang w:val="lt-LT"/>
        </w:rPr>
        <w:t xml:space="preserve">, </w:t>
      </w:r>
      <w:r w:rsidR="001275D2">
        <w:rPr>
          <w:lang w:val="lt-LT"/>
        </w:rPr>
        <w:t>25)</w:t>
      </w:r>
    </w:p>
    <w:p w:rsidR="00820463" w:rsidRPr="0013705D" w:rsidRDefault="00820463" w:rsidP="008531FF">
      <w:pPr>
        <w:ind w:left="1440" w:right="1440" w:hanging="86"/>
        <w:jc w:val="both"/>
        <w:rPr>
          <w:lang w:val="lt-LT"/>
        </w:rPr>
      </w:pPr>
    </w:p>
    <w:p w:rsidR="00820463" w:rsidRPr="0013705D" w:rsidRDefault="00696AF3" w:rsidP="008531FF">
      <w:pPr>
        <w:ind w:left="1440" w:right="1440" w:hanging="86"/>
        <w:jc w:val="both"/>
        <w:rPr>
          <w:lang w:val="lt-LT"/>
        </w:rPr>
      </w:pPr>
      <w:r w:rsidRPr="0013705D">
        <w:rPr>
          <w:lang w:val="lt-LT"/>
        </w:rPr>
        <w:t>„Vargas jums, veidmainiai Rašto žinovai ir fariziejai! Nes jūs panašūs į pabaltintus kapus, kurie iš paviršiaus atrodo gražiai, o viduje pilni numirėlių kaulų ir visokių nešvarumų.</w:t>
      </w:r>
      <w:r w:rsidR="00820463" w:rsidRPr="0013705D">
        <w:rPr>
          <w:lang w:val="lt-LT"/>
        </w:rPr>
        <w:t>” (Mat</w:t>
      </w:r>
      <w:r w:rsidRPr="0013705D">
        <w:rPr>
          <w:lang w:val="lt-LT"/>
        </w:rPr>
        <w:t>o</w:t>
      </w:r>
      <w:r w:rsidR="00820463" w:rsidRPr="0013705D">
        <w:rPr>
          <w:lang w:val="lt-LT"/>
        </w:rPr>
        <w:t xml:space="preserve"> 23</w:t>
      </w:r>
      <w:r w:rsidRPr="0013705D">
        <w:rPr>
          <w:lang w:val="lt-LT"/>
        </w:rPr>
        <w:t xml:space="preserve">, </w:t>
      </w:r>
      <w:r w:rsidR="00820463" w:rsidRPr="0013705D">
        <w:rPr>
          <w:lang w:val="lt-LT"/>
        </w:rPr>
        <w:t xml:space="preserve">27)  </w:t>
      </w:r>
    </w:p>
    <w:p w:rsidR="00820463" w:rsidRPr="0013705D" w:rsidRDefault="00820463" w:rsidP="008531FF">
      <w:pPr>
        <w:ind w:left="1440" w:right="1440" w:hanging="86"/>
        <w:jc w:val="both"/>
        <w:rPr>
          <w:lang w:val="lt-LT"/>
        </w:rPr>
      </w:pPr>
    </w:p>
    <w:p w:rsidR="00820463" w:rsidRPr="0013705D" w:rsidRDefault="00696AF3" w:rsidP="008531FF">
      <w:pPr>
        <w:ind w:left="1440" w:right="1440" w:hanging="86"/>
        <w:jc w:val="both"/>
        <w:rPr>
          <w:lang w:val="lt-LT"/>
        </w:rPr>
      </w:pPr>
      <w:r w:rsidRPr="0013705D">
        <w:rPr>
          <w:lang w:val="lt-LT"/>
        </w:rPr>
        <w:t>„Gyvatės! Angių išperos! Kaip jūs ištrūksite nuo pasmerkimo į pragarą</w:t>
      </w:r>
      <w:r w:rsidR="00820463" w:rsidRPr="0013705D">
        <w:rPr>
          <w:lang w:val="lt-LT"/>
        </w:rPr>
        <w:t>?” (Mat</w:t>
      </w:r>
      <w:r w:rsidRPr="0013705D">
        <w:rPr>
          <w:lang w:val="lt-LT"/>
        </w:rPr>
        <w:t>o</w:t>
      </w:r>
      <w:r w:rsidR="00820463" w:rsidRPr="0013705D">
        <w:rPr>
          <w:lang w:val="lt-LT"/>
        </w:rPr>
        <w:t xml:space="preserve"> 23</w:t>
      </w:r>
      <w:r w:rsidRPr="0013705D">
        <w:rPr>
          <w:lang w:val="lt-LT"/>
        </w:rPr>
        <w:t>, 33)</w:t>
      </w:r>
      <w:r w:rsidR="00820463" w:rsidRPr="0013705D">
        <w:rPr>
          <w:lang w:val="lt-LT"/>
        </w:rPr>
        <w:t xml:space="preserve">  </w:t>
      </w:r>
    </w:p>
    <w:p w:rsidR="00A43121" w:rsidRPr="0013705D" w:rsidRDefault="00A43121">
      <w:pPr>
        <w:pStyle w:val="BodyText"/>
        <w:ind w:firstLine="720"/>
        <w:rPr>
          <w:sz w:val="16"/>
          <w:lang w:val="lt-LT"/>
        </w:rPr>
      </w:pPr>
    </w:p>
    <w:p w:rsidR="00696AF3" w:rsidRPr="0013705D" w:rsidRDefault="00696AF3" w:rsidP="00820463">
      <w:pPr>
        <w:pStyle w:val="BodyText"/>
        <w:rPr>
          <w:lang w:val="lt-LT"/>
        </w:rPr>
      </w:pPr>
      <w:r w:rsidRPr="0013705D">
        <w:rPr>
          <w:lang w:val="lt-LT"/>
        </w:rPr>
        <w:t>Taip, aš manau, kad Kristus taip pamokslautų mūsų dienų ir mūsų laikų klaidingiems pamokslininkams ir klaidingiems mokytojams.</w:t>
      </w:r>
    </w:p>
    <w:p w:rsidR="0013705D" w:rsidRPr="0013705D" w:rsidRDefault="00AF037D" w:rsidP="0013705D">
      <w:pPr>
        <w:pStyle w:val="BodyText"/>
        <w:ind w:firstLine="720"/>
        <w:rPr>
          <w:lang w:val="lt-LT"/>
        </w:rPr>
      </w:pPr>
      <w:r w:rsidRPr="0013705D">
        <w:rPr>
          <w:lang w:val="lt-LT"/>
        </w:rPr>
        <w:t>Tačiau Jis niekada taip nepamokslavo nusidėjėlių minioms, kurios susirinkdavo Jo pasiklausyti. Jiems Jis buvo „</w:t>
      </w:r>
      <w:r w:rsidRPr="0013705D">
        <w:rPr>
          <w:sz w:val="24"/>
          <w:lang w:val="lt-LT"/>
        </w:rPr>
        <w:t>skausmų vyras, negalią pažinęs</w:t>
      </w:r>
      <w:r w:rsidR="00CF51B3" w:rsidRPr="0013705D">
        <w:rPr>
          <w:lang w:val="lt-LT"/>
        </w:rPr>
        <w:t xml:space="preserve">.”  </w:t>
      </w:r>
      <w:r w:rsidRPr="0013705D">
        <w:rPr>
          <w:lang w:val="lt-LT"/>
        </w:rPr>
        <w:t>Jis labai švelniai kalbėjo moteriai prie šulinio nors ji buvo ištekėjusi penkis kartus ir gyveno paleistuvystėje kada Jis su ja susitiko.  Jis švelniai kalbėjo tiems, kurie sirgo ir buvo prie mirties, „Ir kurie tik palietė (Jo apsiausto apvadą) tapo visiškai sveiki</w:t>
      </w:r>
      <w:r w:rsidR="00CF51B3" w:rsidRPr="0013705D">
        <w:rPr>
          <w:lang w:val="lt-LT"/>
        </w:rPr>
        <w:t>” (Mat</w:t>
      </w:r>
      <w:r w:rsidRPr="0013705D">
        <w:rPr>
          <w:lang w:val="lt-LT"/>
        </w:rPr>
        <w:t>o</w:t>
      </w:r>
      <w:r w:rsidR="00CF51B3" w:rsidRPr="0013705D">
        <w:rPr>
          <w:lang w:val="lt-LT"/>
        </w:rPr>
        <w:t xml:space="preserve"> 14</w:t>
      </w:r>
      <w:r w:rsidRPr="0013705D">
        <w:rPr>
          <w:lang w:val="lt-LT"/>
        </w:rPr>
        <w:t xml:space="preserve">, </w:t>
      </w:r>
      <w:r w:rsidR="00CF51B3" w:rsidRPr="0013705D">
        <w:rPr>
          <w:lang w:val="lt-LT"/>
        </w:rPr>
        <w:t xml:space="preserve">36).  </w:t>
      </w:r>
      <w:r w:rsidR="006675F9" w:rsidRPr="0013705D">
        <w:rPr>
          <w:lang w:val="lt-LT"/>
        </w:rPr>
        <w:t>Moteriai, kuri buvo pagauta svetimaujant Jis švelniai pasakė: „Nė Aš tavęs nesmerkiu. Eik ir daugiau nebenusidėk” (Jono 8, 11).  Vagiui ant kryžiaus, kuris kabojo šalia Jo Jis pasakė: „Iš tiesų sakau tau: šiandien su manimi būsi rojuje</w:t>
      </w:r>
      <w:r w:rsidR="00B76F54">
        <w:rPr>
          <w:lang w:val="lt-LT"/>
        </w:rPr>
        <w:t>”</w:t>
      </w:r>
      <w:r w:rsidR="006675F9" w:rsidRPr="0013705D">
        <w:rPr>
          <w:lang w:val="lt-LT"/>
        </w:rPr>
        <w:t>.</w:t>
      </w:r>
      <w:r w:rsidR="0013705D">
        <w:rPr>
          <w:lang w:val="lt-LT"/>
        </w:rPr>
        <w:t xml:space="preserve">  Paraliži</w:t>
      </w:r>
      <w:r w:rsidR="0013705D" w:rsidRPr="0013705D">
        <w:rPr>
          <w:lang w:val="lt-LT"/>
        </w:rPr>
        <w:t xml:space="preserve">uotam </w:t>
      </w:r>
      <w:r w:rsidR="0013705D">
        <w:rPr>
          <w:lang w:val="lt-LT"/>
        </w:rPr>
        <w:t xml:space="preserve">vyrui Jis pasakė: </w:t>
      </w:r>
      <w:r w:rsidR="0013705D">
        <w:t>„</w:t>
      </w:r>
      <w:proofErr w:type="spellStart"/>
      <w:r w:rsidR="0013705D">
        <w:t>Būk</w:t>
      </w:r>
      <w:proofErr w:type="spellEnd"/>
      <w:r w:rsidR="0013705D">
        <w:t xml:space="preserve"> </w:t>
      </w:r>
      <w:proofErr w:type="spellStart"/>
      <w:r w:rsidR="0013705D">
        <w:t>drąsus</w:t>
      </w:r>
      <w:proofErr w:type="spellEnd"/>
      <w:r w:rsidR="0013705D">
        <w:t xml:space="preserve">, </w:t>
      </w:r>
      <w:proofErr w:type="spellStart"/>
      <w:r w:rsidR="0013705D">
        <w:t>sūnau</w:t>
      </w:r>
      <w:proofErr w:type="spellEnd"/>
      <w:r w:rsidR="0013705D">
        <w:t xml:space="preserve">, </w:t>
      </w:r>
      <w:proofErr w:type="spellStart"/>
      <w:r w:rsidR="0013705D">
        <w:t>tavo</w:t>
      </w:r>
      <w:proofErr w:type="spellEnd"/>
      <w:r w:rsidR="0013705D">
        <w:t xml:space="preserve"> </w:t>
      </w:r>
      <w:proofErr w:type="spellStart"/>
      <w:r w:rsidR="0013705D">
        <w:t>nuodėmės</w:t>
      </w:r>
      <w:proofErr w:type="spellEnd"/>
      <w:r w:rsidR="0013705D">
        <w:t xml:space="preserve"> </w:t>
      </w:r>
      <w:proofErr w:type="spellStart"/>
      <w:r w:rsidR="0013705D">
        <w:t>atleistos</w:t>
      </w:r>
      <w:proofErr w:type="spellEnd"/>
      <w:r w:rsidR="00B76F54">
        <w:t>”</w:t>
      </w:r>
      <w:r w:rsidR="0013705D">
        <w:t xml:space="preserve"> (</w:t>
      </w:r>
      <w:proofErr w:type="spellStart"/>
      <w:r w:rsidR="0013705D">
        <w:t>Mato</w:t>
      </w:r>
      <w:proofErr w:type="spellEnd"/>
      <w:r w:rsidR="0013705D">
        <w:t xml:space="preserve"> 9, 2).  </w:t>
      </w:r>
      <w:proofErr w:type="spellStart"/>
      <w:r w:rsidR="0013705D">
        <w:t>Nuodėmingai</w:t>
      </w:r>
      <w:proofErr w:type="spellEnd"/>
      <w:r w:rsidR="0013705D">
        <w:t xml:space="preserve"> </w:t>
      </w:r>
      <w:proofErr w:type="spellStart"/>
      <w:r w:rsidR="0013705D">
        <w:t>moteriai</w:t>
      </w:r>
      <w:proofErr w:type="spellEnd"/>
      <w:r w:rsidR="0013705D">
        <w:t xml:space="preserve">, </w:t>
      </w:r>
      <w:proofErr w:type="spellStart"/>
      <w:r w:rsidR="0013705D">
        <w:t>kuri</w:t>
      </w:r>
      <w:proofErr w:type="spellEnd"/>
      <w:r w:rsidR="0013705D">
        <w:t xml:space="preserve"> </w:t>
      </w:r>
      <w:proofErr w:type="spellStart"/>
      <w:r w:rsidR="0013705D">
        <w:t>pabučiavo</w:t>
      </w:r>
      <w:proofErr w:type="spellEnd"/>
      <w:r w:rsidR="0013705D">
        <w:t xml:space="preserve"> Jo </w:t>
      </w:r>
      <w:proofErr w:type="spellStart"/>
      <w:r w:rsidR="0013705D">
        <w:t>pėdas</w:t>
      </w:r>
      <w:proofErr w:type="spellEnd"/>
      <w:r w:rsidR="0013705D">
        <w:t xml:space="preserve"> </w:t>
      </w:r>
      <w:proofErr w:type="spellStart"/>
      <w:r w:rsidR="0013705D">
        <w:t>Jis</w:t>
      </w:r>
      <w:proofErr w:type="spellEnd"/>
      <w:r w:rsidR="0013705D">
        <w:t xml:space="preserve"> </w:t>
      </w:r>
      <w:proofErr w:type="spellStart"/>
      <w:r w:rsidR="0013705D">
        <w:t>pasakė</w:t>
      </w:r>
      <w:proofErr w:type="spellEnd"/>
      <w:r w:rsidR="0013705D">
        <w:t xml:space="preserve">: </w:t>
      </w:r>
      <w:r w:rsidR="0013705D">
        <w:rPr>
          <w:lang w:val="lt-LT"/>
        </w:rPr>
        <w:t>„Tavo nuodėmės tau atleistos</w:t>
      </w:r>
      <w:r w:rsidR="00B76F54">
        <w:t>”</w:t>
      </w:r>
      <w:r w:rsidR="0013705D">
        <w:t xml:space="preserve"> (</w:t>
      </w:r>
      <w:proofErr w:type="spellStart"/>
      <w:r w:rsidR="0013705D">
        <w:t>Luko</w:t>
      </w:r>
      <w:proofErr w:type="spellEnd"/>
      <w:r w:rsidR="0013705D">
        <w:t xml:space="preserve"> 7, 48).</w:t>
      </w:r>
    </w:p>
    <w:p w:rsidR="0013705D" w:rsidRDefault="0013705D">
      <w:pPr>
        <w:pStyle w:val="BodyText"/>
        <w:ind w:firstLine="720"/>
        <w:rPr>
          <w:lang w:val="lt-LT"/>
        </w:rPr>
      </w:pPr>
      <w:r>
        <w:rPr>
          <w:lang w:val="lt-LT"/>
        </w:rPr>
        <w:t xml:space="preserve">Ar Jėzus kada nors nusijuokė?  Jis galėto, tačiau Biblijoje to neparašyta.  Raštų puslapiuose mums užrašyta, kad Jis buvo </w:t>
      </w:r>
      <w:r w:rsidRPr="0013705D">
        <w:rPr>
          <w:lang w:val="lt-LT"/>
        </w:rPr>
        <w:t>„</w:t>
      </w:r>
      <w:r w:rsidRPr="0013705D">
        <w:rPr>
          <w:sz w:val="24"/>
          <w:lang w:val="lt-LT"/>
        </w:rPr>
        <w:t>skausmų vyras, negalią pažinęs</w:t>
      </w:r>
      <w:r w:rsidRPr="0013705D">
        <w:rPr>
          <w:lang w:val="lt-LT"/>
        </w:rPr>
        <w:t>”</w:t>
      </w:r>
      <w:r>
        <w:rPr>
          <w:lang w:val="lt-LT"/>
        </w:rPr>
        <w:t xml:space="preserve"> (Izaiją 53, 3).  Šventame Rašte mes skaitome tris kartus, kad Jis verkė, o mūsų tekste mes matome, kad tai buvo Jo asmenybės dalis ir labai svarbi dalis.  Sunku įsivaizduoti</w:t>
      </w:r>
      <w:r w:rsidR="00F95286">
        <w:rPr>
          <w:lang w:val="lt-LT"/>
        </w:rPr>
        <w:t xml:space="preserve"> bejausmį Budą verkiantį, neįmanoma įsivaizduoti abejingus Romos dievus ar šaltakraujį islamo Alachą liejant ašaras.  Jėzaus ašaros rodo mums Jo gailestingą širdį žmonių kančiai. </w:t>
      </w:r>
    </w:p>
    <w:p w:rsidR="0059560E" w:rsidRPr="0013705D" w:rsidRDefault="0025542D" w:rsidP="0025542D">
      <w:pPr>
        <w:pStyle w:val="BodyText"/>
        <w:ind w:firstLine="720"/>
        <w:rPr>
          <w:lang w:val="lt-LT"/>
        </w:rPr>
      </w:pPr>
      <w:r>
        <w:rPr>
          <w:lang w:val="lt-LT"/>
        </w:rPr>
        <w:t>Dauguma iš jūsų žinote, kad aš labai gerbiu Winstoną Čerčelį.  Tačiau jūs gal būt nežinote koks jis buvo taip kaip jį pažino Anglija per Antrąjį Pasaulinį Karą.</w:t>
      </w:r>
      <w:r w:rsidR="0032534F" w:rsidRPr="0013705D">
        <w:rPr>
          <w:lang w:val="lt-LT"/>
        </w:rPr>
        <w:t xml:space="preserve"> </w:t>
      </w:r>
    </w:p>
    <w:p w:rsidR="0059560E" w:rsidRPr="0013705D" w:rsidRDefault="0059560E">
      <w:pPr>
        <w:pStyle w:val="BodyText"/>
        <w:ind w:firstLine="720"/>
        <w:rPr>
          <w:lang w:val="lt-LT"/>
        </w:rPr>
      </w:pPr>
    </w:p>
    <w:p w:rsidR="0059560E" w:rsidRPr="0013705D" w:rsidRDefault="009E2DCB" w:rsidP="0059560E">
      <w:pPr>
        <w:pStyle w:val="BodyText"/>
        <w:jc w:val="center"/>
        <w:rPr>
          <w:lang w:val="lt-LT"/>
        </w:rPr>
      </w:pPr>
      <w:r>
        <w:rPr>
          <w:noProof/>
        </w:rPr>
        <w:drawing>
          <wp:inline distT="0" distB="0" distL="0" distR="0">
            <wp:extent cx="2653665" cy="211645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2653665" cy="2116455"/>
                    </a:xfrm>
                    <a:prstGeom prst="rect">
                      <a:avLst/>
                    </a:prstGeom>
                    <a:noFill/>
                    <a:ln w="9525">
                      <a:noFill/>
                      <a:miter lim="800000"/>
                      <a:headEnd/>
                      <a:tailEnd/>
                    </a:ln>
                  </pic:spPr>
                </pic:pic>
              </a:graphicData>
            </a:graphic>
          </wp:inline>
        </w:drawing>
      </w:r>
    </w:p>
    <w:p w:rsidR="0059560E" w:rsidRPr="0013705D" w:rsidRDefault="0059560E" w:rsidP="0059560E">
      <w:pPr>
        <w:pStyle w:val="BodyText"/>
        <w:jc w:val="center"/>
        <w:rPr>
          <w:sz w:val="14"/>
          <w:lang w:val="lt-LT"/>
        </w:rPr>
      </w:pPr>
    </w:p>
    <w:p w:rsidR="0059560E" w:rsidRPr="0013705D" w:rsidRDefault="0025542D" w:rsidP="0059560E">
      <w:pPr>
        <w:pStyle w:val="BodyText"/>
        <w:jc w:val="center"/>
        <w:rPr>
          <w:sz w:val="20"/>
          <w:lang w:val="lt-LT"/>
        </w:rPr>
      </w:pPr>
      <w:r>
        <w:rPr>
          <w:sz w:val="20"/>
          <w:lang w:val="lt-LT"/>
        </w:rPr>
        <w:t>Šv. Pauliaus katedra, Londonas, bombardavimo metu.</w:t>
      </w:r>
    </w:p>
    <w:p w:rsidR="0059560E" w:rsidRPr="0013705D" w:rsidRDefault="0059560E">
      <w:pPr>
        <w:pStyle w:val="BodyText"/>
        <w:ind w:firstLine="720"/>
        <w:rPr>
          <w:lang w:val="lt-LT"/>
        </w:rPr>
      </w:pPr>
    </w:p>
    <w:p w:rsidR="0025542D" w:rsidRDefault="0025542D" w:rsidP="0059560E">
      <w:pPr>
        <w:pStyle w:val="BodyText"/>
        <w:rPr>
          <w:lang w:val="lt-LT"/>
        </w:rPr>
      </w:pPr>
      <w:r>
        <w:rPr>
          <w:lang w:val="lt-LT"/>
        </w:rPr>
        <w:t xml:space="preserve">Jūs gal būt jūs pažystate jį iš jo šalto veido ikoniškos Yousuf Karsh fotografijos.  Tačiau ilgus mėnesius kuomet Londonas buvo išdarinėjamas ir bombarduojamas Hitlerio bombų, </w:t>
      </w:r>
      <w:r>
        <w:rPr>
          <w:lang w:val="lt-LT"/>
        </w:rPr>
        <w:lastRenderedPageBreak/>
        <w:t xml:space="preserve">Anglijos žmonės </w:t>
      </w:r>
      <w:r w:rsidR="00BD31AF">
        <w:rPr>
          <w:lang w:val="lt-LT"/>
        </w:rPr>
        <w:t>dažnai jį matė visai kitokį.  Po bombardavimų nakties jie matydavo jį vaikščiojantį tarp jų namų griuvėsių su ašaromis sruvenančiomis jo skruostuose.</w:t>
      </w:r>
    </w:p>
    <w:p w:rsidR="0059560E" w:rsidRPr="0013705D" w:rsidRDefault="0059560E">
      <w:pPr>
        <w:pStyle w:val="BodyText"/>
        <w:ind w:firstLine="720"/>
        <w:rPr>
          <w:lang w:val="lt-LT"/>
        </w:rPr>
      </w:pPr>
    </w:p>
    <w:p w:rsidR="0059560E" w:rsidRPr="0013705D" w:rsidRDefault="009E2DCB" w:rsidP="0059560E">
      <w:pPr>
        <w:pStyle w:val="BodyText"/>
        <w:jc w:val="center"/>
        <w:rPr>
          <w:lang w:val="lt-LT"/>
        </w:rPr>
      </w:pPr>
      <w:r>
        <w:rPr>
          <w:noProof/>
        </w:rPr>
        <w:drawing>
          <wp:inline distT="0" distB="0" distL="0" distR="0">
            <wp:extent cx="1873250" cy="243649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873250" cy="2436495"/>
                    </a:xfrm>
                    <a:prstGeom prst="rect">
                      <a:avLst/>
                    </a:prstGeom>
                    <a:noFill/>
                    <a:ln w="9525">
                      <a:noFill/>
                      <a:miter lim="800000"/>
                      <a:headEnd/>
                      <a:tailEnd/>
                    </a:ln>
                  </pic:spPr>
                </pic:pic>
              </a:graphicData>
            </a:graphic>
          </wp:inline>
        </w:drawing>
      </w:r>
    </w:p>
    <w:p w:rsidR="0059560E" w:rsidRPr="0013705D" w:rsidRDefault="0059560E" w:rsidP="0059560E">
      <w:pPr>
        <w:pStyle w:val="BodyText"/>
        <w:jc w:val="center"/>
        <w:rPr>
          <w:sz w:val="14"/>
          <w:lang w:val="lt-LT"/>
        </w:rPr>
      </w:pPr>
    </w:p>
    <w:p w:rsidR="0059560E" w:rsidRPr="0013705D" w:rsidRDefault="00BD31AF" w:rsidP="0059560E">
      <w:pPr>
        <w:pStyle w:val="BodyText"/>
        <w:jc w:val="center"/>
        <w:rPr>
          <w:sz w:val="20"/>
          <w:lang w:val="lt-LT"/>
        </w:rPr>
      </w:pPr>
      <w:r>
        <w:rPr>
          <w:sz w:val="20"/>
          <w:lang w:val="lt-LT"/>
        </w:rPr>
        <w:t>Čerčelis Londono bombardavimo metu.</w:t>
      </w:r>
    </w:p>
    <w:p w:rsidR="0059560E" w:rsidRPr="0013705D" w:rsidRDefault="0059560E">
      <w:pPr>
        <w:pStyle w:val="BodyText"/>
        <w:ind w:firstLine="720"/>
        <w:rPr>
          <w:lang w:val="lt-LT"/>
        </w:rPr>
      </w:pPr>
    </w:p>
    <w:p w:rsidR="00BD31AF" w:rsidRDefault="00A6184E">
      <w:pPr>
        <w:pStyle w:val="BodyText"/>
        <w:ind w:firstLine="720"/>
        <w:rPr>
          <w:lang w:val="lt-LT"/>
        </w:rPr>
      </w:pPr>
      <w:r>
        <w:rPr>
          <w:lang w:val="lt-LT"/>
        </w:rPr>
        <w:t>Jis sustoja prie sugriautos slėptuvės kurioje naktį žuvo keturiasdešimt suaugusių ir vaikų.  Minia susiburia aplink</w:t>
      </w:r>
      <w:r w:rsidR="00524BD5">
        <w:rPr>
          <w:lang w:val="lt-LT"/>
        </w:rPr>
        <w:t xml:space="preserve"> Čerčelį</w:t>
      </w:r>
      <w:r>
        <w:rPr>
          <w:lang w:val="lt-LT"/>
        </w:rPr>
        <w:t xml:space="preserve"> besišluostantį </w:t>
      </w:r>
      <w:r w:rsidR="00C13A96">
        <w:rPr>
          <w:lang w:val="lt-LT"/>
        </w:rPr>
        <w:t>aša</w:t>
      </w:r>
      <w:r w:rsidR="00524BD5">
        <w:rPr>
          <w:lang w:val="lt-LT"/>
        </w:rPr>
        <w:t>ras srūvančias iš jo akių.  Minia sušunka: „Mes taip ir galvojome, kad jūs ateisite!</w:t>
      </w:r>
      <w:r w:rsidR="00B76F54">
        <w:rPr>
          <w:lang w:val="lt-LT"/>
        </w:rPr>
        <w:t>”</w:t>
      </w:r>
      <w:r w:rsidR="00524BD5">
        <w:rPr>
          <w:lang w:val="lt-LT"/>
        </w:rPr>
        <w:t xml:space="preserve">  Sena moteris sušunka: „Matote, jam iš tiesų rūpi, jis verkia</w:t>
      </w:r>
      <w:r w:rsidR="00B76F54">
        <w:rPr>
          <w:lang w:val="lt-LT"/>
        </w:rPr>
        <w:t>”</w:t>
      </w:r>
      <w:r w:rsidR="00524BD5">
        <w:rPr>
          <w:lang w:val="lt-LT"/>
        </w:rPr>
        <w:t>.  Hitleris gali sunaikinti jų namus ir jų miestus savo bombomis, bet tik sugriovę jų dvasias jis gali juos nugalėti.  Kažkas pasakė, kad Čerčelio ašaros jo žmonėms padarė daugiau nei bet kas kitas nugalint nacių karo mašinos galią.  Jis verkė matydamas žmones stovinčius eilėje sugriautoje gatvėje, kurie laukė kol galės nupirkti grūdų jų kanarėlėms.  Jis verkė matydamas mirusių kūnus ir</w:t>
      </w:r>
      <w:r w:rsidR="005019F6">
        <w:rPr>
          <w:lang w:val="lt-LT"/>
        </w:rPr>
        <w:t xml:space="preserve"> griuvėsiuose</w:t>
      </w:r>
      <w:r w:rsidR="00524BD5">
        <w:rPr>
          <w:lang w:val="lt-LT"/>
        </w:rPr>
        <w:t xml:space="preserve"> mirštančius vaikus</w:t>
      </w:r>
      <w:r w:rsidR="005019F6">
        <w:rPr>
          <w:lang w:val="lt-LT"/>
        </w:rPr>
        <w:t>.  Jis niekada neverkė iš baimės, jis visuomet verkė matydamas jo šalies žmonių kančias.</w:t>
      </w:r>
    </w:p>
    <w:p w:rsidR="005019F6" w:rsidRDefault="005019F6" w:rsidP="005019F6">
      <w:pPr>
        <w:pStyle w:val="BodyText"/>
        <w:ind w:firstLine="720"/>
        <w:rPr>
          <w:lang w:val="lt-LT"/>
        </w:rPr>
      </w:pPr>
      <w:r>
        <w:rPr>
          <w:lang w:val="lt-LT"/>
        </w:rPr>
        <w:t xml:space="preserve">Čerčelis doktriniškai nebuvo krikščioni.  Jis išmoko pajausti krikščioniškas emocijas iš jo senos auklės – ponios Everst, kuri buvo metodistė.  Jos fotografija kabėjo prie jo lovos iki jo mirties.  Taigi jis turėjo krikščionio emocijas, didesnes nei bet koks kitas mūsų laikų lyderis.  Neįmanoma įsivaizduoti </w:t>
      </w:r>
      <w:r w:rsidR="0032534F" w:rsidRPr="0013705D">
        <w:rPr>
          <w:lang w:val="lt-LT"/>
        </w:rPr>
        <w:t>Ayatollah Ali Khamenei</w:t>
      </w:r>
      <w:r>
        <w:rPr>
          <w:lang w:val="lt-LT"/>
        </w:rPr>
        <w:t xml:space="preserve">, ar Vladimiro Putino, ar Barako Obamos verkiančių iš užuojautos kenčiančių jų žmonių.  Užuojata yra krikščioniška vertybė, kuri buvo rodoma Jėzaus pirmo amžiaus šaltam Romos pasauliui, </w:t>
      </w:r>
      <w:r w:rsidRPr="0013705D">
        <w:rPr>
          <w:lang w:val="lt-LT"/>
        </w:rPr>
        <w:t>„</w:t>
      </w:r>
      <w:r w:rsidRPr="0013705D">
        <w:rPr>
          <w:sz w:val="24"/>
          <w:lang w:val="lt-LT"/>
        </w:rPr>
        <w:t>skausmų vyras, negalią pažinęs</w:t>
      </w:r>
      <w:r w:rsidRPr="0013705D">
        <w:rPr>
          <w:lang w:val="lt-LT"/>
        </w:rPr>
        <w:t>”</w:t>
      </w:r>
      <w:r>
        <w:rPr>
          <w:lang w:val="lt-LT"/>
        </w:rPr>
        <w:t xml:space="preserve"> (Izaiją 53, 3).  </w:t>
      </w:r>
    </w:p>
    <w:p w:rsidR="0032534F" w:rsidRPr="0013705D" w:rsidRDefault="0032534F">
      <w:pPr>
        <w:pStyle w:val="BodyText"/>
        <w:ind w:firstLine="720"/>
        <w:rPr>
          <w:sz w:val="16"/>
          <w:lang w:val="lt-LT"/>
        </w:rPr>
      </w:pPr>
    </w:p>
    <w:p w:rsidR="0032534F" w:rsidRPr="0013705D" w:rsidRDefault="005019F6" w:rsidP="0032534F">
      <w:pPr>
        <w:pStyle w:val="IndentedQuote"/>
        <w:rPr>
          <w:lang w:val="lt-LT"/>
        </w:rPr>
      </w:pPr>
      <w:r>
        <w:rPr>
          <w:lang w:val="lt-LT"/>
        </w:rPr>
        <w:t>„Skausmų vyras</w:t>
      </w:r>
      <w:r w:rsidR="00B76F54">
        <w:rPr>
          <w:lang w:val="lt-LT"/>
        </w:rPr>
        <w:t>!</w:t>
      </w:r>
      <w:r>
        <w:rPr>
          <w:lang w:val="lt-LT"/>
        </w:rPr>
        <w:t xml:space="preserve"> koks tai vardas,</w:t>
      </w:r>
      <w:r w:rsidR="0032534F" w:rsidRPr="0013705D">
        <w:rPr>
          <w:lang w:val="lt-LT"/>
        </w:rPr>
        <w:t xml:space="preserve"> </w:t>
      </w:r>
    </w:p>
    <w:p w:rsidR="005019F6" w:rsidRDefault="0032534F" w:rsidP="0032534F">
      <w:pPr>
        <w:pStyle w:val="IndentedQuote"/>
        <w:rPr>
          <w:lang w:val="lt-LT"/>
        </w:rPr>
      </w:pPr>
      <w:r w:rsidRPr="0013705D">
        <w:rPr>
          <w:lang w:val="lt-LT"/>
        </w:rPr>
        <w:t xml:space="preserve">    </w:t>
      </w:r>
      <w:r w:rsidR="00420915">
        <w:rPr>
          <w:lang w:val="lt-LT"/>
        </w:rPr>
        <w:t>Dievo Sūnui, kuris atėjo,</w:t>
      </w:r>
    </w:p>
    <w:p w:rsidR="00420915" w:rsidRDefault="00420915" w:rsidP="0032534F">
      <w:pPr>
        <w:pStyle w:val="IndentedQuote"/>
        <w:rPr>
          <w:lang w:val="lt-LT"/>
        </w:rPr>
      </w:pPr>
      <w:r>
        <w:rPr>
          <w:lang w:val="lt-LT"/>
        </w:rPr>
        <w:t>Sugedusius nusidėjėlius susigrąžinti!</w:t>
      </w:r>
    </w:p>
    <w:p w:rsidR="0032534F" w:rsidRPr="0013705D" w:rsidRDefault="0032534F" w:rsidP="0032534F">
      <w:pPr>
        <w:pStyle w:val="IndentedQuote"/>
        <w:rPr>
          <w:lang w:val="lt-LT"/>
        </w:rPr>
      </w:pPr>
      <w:r w:rsidRPr="0013705D">
        <w:rPr>
          <w:lang w:val="lt-LT"/>
        </w:rPr>
        <w:t xml:space="preserve">    </w:t>
      </w:r>
      <w:r w:rsidR="00420915">
        <w:rPr>
          <w:lang w:val="lt-LT"/>
        </w:rPr>
        <w:t>Aleliuja!  Koks Gelbėtojas</w:t>
      </w:r>
      <w:r w:rsidRPr="0013705D">
        <w:rPr>
          <w:lang w:val="lt-LT"/>
        </w:rPr>
        <w:t xml:space="preserve">!  </w:t>
      </w:r>
    </w:p>
    <w:p w:rsidR="0032534F" w:rsidRPr="0013705D" w:rsidRDefault="0032534F" w:rsidP="0032534F">
      <w:pPr>
        <w:pStyle w:val="IndentedQuote"/>
        <w:ind w:right="0"/>
        <w:rPr>
          <w:lang w:val="lt-LT"/>
        </w:rPr>
      </w:pPr>
      <w:r w:rsidRPr="0013705D">
        <w:rPr>
          <w:lang w:val="lt-LT"/>
        </w:rPr>
        <w:t>(</w:t>
      </w:r>
      <w:r w:rsidR="00420915">
        <w:rPr>
          <w:lang w:val="lt-LT"/>
        </w:rPr>
        <w:t>„Aleliuja!  Koks Gelbėtojas</w:t>
      </w:r>
      <w:r w:rsidR="00420915" w:rsidRPr="0013705D">
        <w:rPr>
          <w:lang w:val="lt-LT"/>
        </w:rPr>
        <w:t>!</w:t>
      </w:r>
      <w:r w:rsidRPr="0013705D">
        <w:rPr>
          <w:lang w:val="lt-LT"/>
        </w:rPr>
        <w:t xml:space="preserve">” Philip P. Bliss, 1838-1876) </w:t>
      </w:r>
    </w:p>
    <w:p w:rsidR="00CF51B3" w:rsidRPr="0013705D" w:rsidRDefault="00CF51B3">
      <w:pPr>
        <w:pStyle w:val="BodyText"/>
        <w:ind w:firstLine="720"/>
        <w:rPr>
          <w:sz w:val="16"/>
          <w:lang w:val="lt-LT"/>
        </w:rPr>
      </w:pPr>
    </w:p>
    <w:p w:rsidR="00420915" w:rsidRDefault="00420915">
      <w:pPr>
        <w:pStyle w:val="BodyText"/>
        <w:ind w:firstLine="720"/>
        <w:rPr>
          <w:lang w:val="lt-LT"/>
        </w:rPr>
      </w:pPr>
      <w:r>
        <w:rPr>
          <w:lang w:val="lt-LT"/>
        </w:rPr>
        <w:t>Tris kartus Rašte pasakyta, kad Jėzus verkė.</w:t>
      </w:r>
    </w:p>
    <w:p w:rsidR="0032534F" w:rsidRPr="0013705D" w:rsidRDefault="0032534F">
      <w:pPr>
        <w:pStyle w:val="BodyText"/>
        <w:ind w:firstLine="720"/>
        <w:rPr>
          <w:sz w:val="18"/>
          <w:lang w:val="lt-LT"/>
        </w:rPr>
      </w:pPr>
    </w:p>
    <w:p w:rsidR="0032534F" w:rsidRPr="0013705D" w:rsidRDefault="0032534F" w:rsidP="0032534F">
      <w:pPr>
        <w:pStyle w:val="BodyText"/>
        <w:rPr>
          <w:b/>
          <w:bCs/>
          <w:sz w:val="24"/>
          <w:lang w:val="lt-LT"/>
        </w:rPr>
      </w:pPr>
      <w:r w:rsidRPr="0013705D">
        <w:rPr>
          <w:b/>
          <w:bCs/>
          <w:sz w:val="24"/>
          <w:lang w:val="lt-LT"/>
        </w:rPr>
        <w:t xml:space="preserve">I.  </w:t>
      </w:r>
      <w:r w:rsidR="00420915">
        <w:rPr>
          <w:b/>
          <w:bCs/>
          <w:sz w:val="24"/>
          <w:lang w:val="lt-LT"/>
        </w:rPr>
        <w:t>Pirma, Jėzus verkė dėl miesto</w:t>
      </w:r>
      <w:r w:rsidRPr="0013705D">
        <w:rPr>
          <w:b/>
          <w:bCs/>
          <w:sz w:val="24"/>
          <w:lang w:val="lt-LT"/>
        </w:rPr>
        <w:t xml:space="preserve">.  </w:t>
      </w:r>
    </w:p>
    <w:p w:rsidR="00CF51B3" w:rsidRPr="0013705D" w:rsidRDefault="00CF51B3">
      <w:pPr>
        <w:pStyle w:val="BodyText"/>
        <w:ind w:firstLine="720"/>
        <w:rPr>
          <w:sz w:val="18"/>
          <w:lang w:val="lt-LT"/>
        </w:rPr>
      </w:pPr>
    </w:p>
    <w:p w:rsidR="0059560E" w:rsidRPr="0013705D" w:rsidRDefault="00192D51" w:rsidP="00192D51">
      <w:pPr>
        <w:pStyle w:val="BodyText"/>
        <w:ind w:firstLine="720"/>
        <w:rPr>
          <w:lang w:val="lt-LT"/>
        </w:rPr>
      </w:pPr>
      <w:r>
        <w:rPr>
          <w:lang w:val="lt-LT"/>
        </w:rPr>
        <w:t xml:space="preserve">Vieną rytą </w:t>
      </w:r>
      <w:r w:rsidR="00AB3130">
        <w:rPr>
          <w:lang w:val="lt-LT"/>
        </w:rPr>
        <w:t xml:space="preserve">Jis </w:t>
      </w:r>
      <w:r>
        <w:rPr>
          <w:lang w:val="lt-LT"/>
        </w:rPr>
        <w:t xml:space="preserve">į Jeruzalę atvyko jodamas ant asilo.  Didelė žmonių minia sekė Jį šaukdami </w:t>
      </w:r>
      <w:r>
        <w:t>„</w:t>
      </w:r>
      <w:proofErr w:type="spellStart"/>
      <w:r>
        <w:t>Osana</w:t>
      </w:r>
      <w:proofErr w:type="spellEnd"/>
      <w:r>
        <w:t xml:space="preserve"> </w:t>
      </w:r>
      <w:proofErr w:type="spellStart"/>
      <w:r>
        <w:t>Dovydo</w:t>
      </w:r>
      <w:proofErr w:type="spellEnd"/>
      <w:r>
        <w:t xml:space="preserve"> </w:t>
      </w:r>
      <w:proofErr w:type="spellStart"/>
      <w:r>
        <w:t>Sūnui</w:t>
      </w:r>
      <w:proofErr w:type="spellEnd"/>
      <w:r>
        <w:t xml:space="preserve">! </w:t>
      </w:r>
      <w:proofErr w:type="spellStart"/>
      <w:r>
        <w:t>Palaimintas</w:t>
      </w:r>
      <w:proofErr w:type="spellEnd"/>
      <w:r>
        <w:t xml:space="preserve">, kuris </w:t>
      </w:r>
      <w:proofErr w:type="spellStart"/>
      <w:r>
        <w:t>ateina</w:t>
      </w:r>
      <w:proofErr w:type="spellEnd"/>
      <w:r>
        <w:t xml:space="preserve"> </w:t>
      </w:r>
      <w:proofErr w:type="spellStart"/>
      <w:r>
        <w:t>Viešpaties</w:t>
      </w:r>
      <w:proofErr w:type="spellEnd"/>
      <w:r>
        <w:t xml:space="preserve"> </w:t>
      </w:r>
      <w:proofErr w:type="spellStart"/>
      <w:r>
        <w:t>vardu</w:t>
      </w:r>
      <w:proofErr w:type="spellEnd"/>
      <w:r>
        <w:t xml:space="preserve">! </w:t>
      </w:r>
      <w:proofErr w:type="spellStart"/>
      <w:r>
        <w:t>Osana</w:t>
      </w:r>
      <w:proofErr w:type="spellEnd"/>
      <w:r>
        <w:t xml:space="preserve"> </w:t>
      </w:r>
      <w:proofErr w:type="spellStart"/>
      <w:r>
        <w:t>aukštybėse</w:t>
      </w:r>
      <w:proofErr w:type="spellEnd"/>
      <w:r w:rsidR="00B76F54">
        <w:rPr>
          <w:lang w:val="lt-LT"/>
        </w:rPr>
        <w:t>!</w:t>
      </w:r>
      <w:r w:rsidR="00181F4F" w:rsidRPr="0013705D">
        <w:rPr>
          <w:lang w:val="lt-LT"/>
        </w:rPr>
        <w:t xml:space="preserve"> (Mat</w:t>
      </w:r>
      <w:r>
        <w:rPr>
          <w:lang w:val="lt-LT"/>
        </w:rPr>
        <w:t>o</w:t>
      </w:r>
      <w:r w:rsidR="00181F4F" w:rsidRPr="0013705D">
        <w:rPr>
          <w:lang w:val="lt-LT"/>
        </w:rPr>
        <w:t xml:space="preserve"> 21</w:t>
      </w:r>
      <w:r>
        <w:rPr>
          <w:lang w:val="lt-LT"/>
        </w:rPr>
        <w:t xml:space="preserve">, </w:t>
      </w:r>
      <w:r w:rsidR="00181F4F" w:rsidRPr="0013705D">
        <w:rPr>
          <w:lang w:val="lt-LT"/>
        </w:rPr>
        <w:t xml:space="preserve">9).  </w:t>
      </w:r>
      <w:r>
        <w:rPr>
          <w:lang w:val="lt-LT"/>
        </w:rPr>
        <w:t xml:space="preserve">Tai vaidinama Jėzaus „Triumfo </w:t>
      </w:r>
      <w:r w:rsidR="00680838">
        <w:rPr>
          <w:lang w:val="lt-LT"/>
        </w:rPr>
        <w:t>eisena</w:t>
      </w:r>
      <w:r w:rsidR="00B76F54">
        <w:rPr>
          <w:lang w:val="lt-LT"/>
        </w:rPr>
        <w:t>”</w:t>
      </w:r>
      <w:r>
        <w:rPr>
          <w:lang w:val="lt-LT"/>
        </w:rPr>
        <w:t xml:space="preserve"> Palmių sekmadienį. </w:t>
      </w:r>
    </w:p>
    <w:p w:rsidR="0059560E" w:rsidRPr="0013705D" w:rsidRDefault="0059560E">
      <w:pPr>
        <w:pStyle w:val="BodyText"/>
        <w:ind w:firstLine="720"/>
        <w:rPr>
          <w:lang w:val="lt-LT"/>
        </w:rPr>
      </w:pPr>
    </w:p>
    <w:p w:rsidR="0059560E" w:rsidRPr="0013705D" w:rsidRDefault="009E2DCB" w:rsidP="0059560E">
      <w:pPr>
        <w:pStyle w:val="BodyText"/>
        <w:jc w:val="center"/>
        <w:rPr>
          <w:lang w:val="lt-LT"/>
        </w:rPr>
      </w:pPr>
      <w:r>
        <w:rPr>
          <w:noProof/>
        </w:rPr>
        <w:lastRenderedPageBreak/>
        <w:drawing>
          <wp:inline distT="0" distB="0" distL="0" distR="0">
            <wp:extent cx="3670300" cy="2065655"/>
            <wp:effectExtent l="1905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3670300" cy="2065655"/>
                    </a:xfrm>
                    <a:prstGeom prst="rect">
                      <a:avLst/>
                    </a:prstGeom>
                    <a:noFill/>
                    <a:ln w="9525">
                      <a:noFill/>
                      <a:miter lim="800000"/>
                      <a:headEnd/>
                      <a:tailEnd/>
                    </a:ln>
                  </pic:spPr>
                </pic:pic>
              </a:graphicData>
            </a:graphic>
          </wp:inline>
        </w:drawing>
      </w:r>
    </w:p>
    <w:p w:rsidR="0059560E" w:rsidRPr="0013705D" w:rsidRDefault="0059560E" w:rsidP="0059560E">
      <w:pPr>
        <w:pStyle w:val="BodyText"/>
        <w:jc w:val="center"/>
        <w:rPr>
          <w:sz w:val="16"/>
          <w:lang w:val="lt-LT"/>
        </w:rPr>
      </w:pPr>
    </w:p>
    <w:p w:rsidR="0059560E" w:rsidRPr="0013705D" w:rsidRDefault="0059560E" w:rsidP="0059560E">
      <w:pPr>
        <w:pStyle w:val="BodyText"/>
        <w:jc w:val="center"/>
        <w:rPr>
          <w:sz w:val="20"/>
          <w:lang w:val="lt-LT"/>
        </w:rPr>
      </w:pPr>
      <w:r w:rsidRPr="0013705D">
        <w:rPr>
          <w:sz w:val="20"/>
          <w:lang w:val="lt-LT"/>
        </w:rPr>
        <w:t>J</w:t>
      </w:r>
      <w:r w:rsidR="00680838">
        <w:rPr>
          <w:sz w:val="20"/>
          <w:lang w:val="lt-LT"/>
        </w:rPr>
        <w:t xml:space="preserve">ėzaus </w:t>
      </w:r>
      <w:r w:rsidRPr="0013705D">
        <w:rPr>
          <w:sz w:val="20"/>
          <w:lang w:val="lt-LT"/>
        </w:rPr>
        <w:t>trium</w:t>
      </w:r>
      <w:r w:rsidR="00680838">
        <w:rPr>
          <w:sz w:val="20"/>
          <w:lang w:val="lt-LT"/>
        </w:rPr>
        <w:t>fo eisena „</w:t>
      </w:r>
      <w:r w:rsidRPr="0013705D">
        <w:rPr>
          <w:sz w:val="20"/>
          <w:lang w:val="lt-LT"/>
        </w:rPr>
        <w:t>Palm</w:t>
      </w:r>
      <w:r w:rsidR="00680838">
        <w:rPr>
          <w:sz w:val="20"/>
          <w:lang w:val="lt-LT"/>
        </w:rPr>
        <w:t>ių sekmadienį</w:t>
      </w:r>
      <w:r w:rsidRPr="0013705D">
        <w:rPr>
          <w:sz w:val="20"/>
          <w:lang w:val="lt-LT"/>
        </w:rPr>
        <w:t>”</w:t>
      </w:r>
      <w:r w:rsidR="00B76F54">
        <w:rPr>
          <w:sz w:val="20"/>
          <w:lang w:val="lt-LT"/>
        </w:rPr>
        <w:t>.</w:t>
      </w:r>
    </w:p>
    <w:p w:rsidR="0059560E" w:rsidRPr="0013705D" w:rsidRDefault="0059560E" w:rsidP="0059560E">
      <w:pPr>
        <w:pStyle w:val="BodyText"/>
        <w:rPr>
          <w:lang w:val="lt-LT"/>
        </w:rPr>
      </w:pPr>
    </w:p>
    <w:p w:rsidR="00680838" w:rsidRDefault="00680838" w:rsidP="0059560E">
      <w:pPr>
        <w:pStyle w:val="BodyText"/>
        <w:rPr>
          <w:lang w:val="lt-LT"/>
        </w:rPr>
      </w:pPr>
      <w:r>
        <w:rPr>
          <w:lang w:val="lt-LT"/>
        </w:rPr>
        <w:t>Tačiau mes retai kalbame apie tai kaip ji pasibaigė:</w:t>
      </w:r>
    </w:p>
    <w:p w:rsidR="00181F4F" w:rsidRPr="0013705D" w:rsidRDefault="00181F4F">
      <w:pPr>
        <w:pStyle w:val="BodyText"/>
        <w:ind w:firstLine="720"/>
        <w:rPr>
          <w:sz w:val="16"/>
          <w:lang w:val="lt-LT"/>
        </w:rPr>
      </w:pPr>
    </w:p>
    <w:p w:rsidR="00181F4F" w:rsidRPr="0013705D" w:rsidRDefault="00680838" w:rsidP="00181F4F">
      <w:pPr>
        <w:ind w:left="1440" w:right="1440" w:hanging="86"/>
        <w:jc w:val="both"/>
        <w:rPr>
          <w:lang w:val="lt-LT"/>
        </w:rPr>
      </w:pPr>
      <w:r>
        <w:rPr>
          <w:lang w:val="lt-LT"/>
        </w:rPr>
        <w:t>„</w:t>
      </w:r>
      <w:proofErr w:type="spellStart"/>
      <w:r>
        <w:t>Prisiartinęs</w:t>
      </w:r>
      <w:proofErr w:type="spellEnd"/>
      <w:r>
        <w:t xml:space="preserve"> </w:t>
      </w:r>
      <w:proofErr w:type="spellStart"/>
      <w:r>
        <w:t>prie</w:t>
      </w:r>
      <w:proofErr w:type="spellEnd"/>
      <w:r>
        <w:t xml:space="preserve"> </w:t>
      </w:r>
      <w:proofErr w:type="spellStart"/>
      <w:r>
        <w:t>Jeruzalės</w:t>
      </w:r>
      <w:proofErr w:type="spellEnd"/>
      <w:r>
        <w:t xml:space="preserve"> </w:t>
      </w:r>
      <w:proofErr w:type="spellStart"/>
      <w:r>
        <w:t>ir</w:t>
      </w:r>
      <w:proofErr w:type="spellEnd"/>
      <w:r>
        <w:t xml:space="preserve"> </w:t>
      </w:r>
      <w:proofErr w:type="spellStart"/>
      <w:r>
        <w:t>išvydęs</w:t>
      </w:r>
      <w:proofErr w:type="spellEnd"/>
      <w:r>
        <w:t xml:space="preserve"> </w:t>
      </w:r>
      <w:proofErr w:type="spellStart"/>
      <w:r>
        <w:t>miestą</w:t>
      </w:r>
      <w:proofErr w:type="spellEnd"/>
      <w:r>
        <w:t xml:space="preserve">, </w:t>
      </w:r>
      <w:proofErr w:type="spellStart"/>
      <w:r>
        <w:t>Jėzus</w:t>
      </w:r>
      <w:proofErr w:type="spellEnd"/>
      <w:r>
        <w:t xml:space="preserve"> </w:t>
      </w:r>
      <w:proofErr w:type="spellStart"/>
      <w:r>
        <w:t>verkė</w:t>
      </w:r>
      <w:proofErr w:type="spellEnd"/>
      <w:r>
        <w:t xml:space="preserve"> </w:t>
      </w:r>
      <w:proofErr w:type="spellStart"/>
      <w:r>
        <w:t>dėl</w:t>
      </w:r>
      <w:proofErr w:type="spellEnd"/>
      <w:r>
        <w:t xml:space="preserve"> </w:t>
      </w:r>
      <w:proofErr w:type="spellStart"/>
      <w:r>
        <w:t>jo</w:t>
      </w:r>
      <w:proofErr w:type="spellEnd"/>
      <w:r>
        <w:t>.</w:t>
      </w:r>
      <w:r w:rsidR="008F000B" w:rsidRPr="0013705D">
        <w:rPr>
          <w:lang w:val="lt-LT"/>
        </w:rPr>
        <w:t>” (Luk</w:t>
      </w:r>
      <w:r>
        <w:rPr>
          <w:lang w:val="lt-LT"/>
        </w:rPr>
        <w:t>o</w:t>
      </w:r>
      <w:r w:rsidR="008F000B" w:rsidRPr="0013705D">
        <w:rPr>
          <w:lang w:val="lt-LT"/>
        </w:rPr>
        <w:t xml:space="preserve"> 19</w:t>
      </w:r>
      <w:r>
        <w:rPr>
          <w:lang w:val="lt-LT"/>
        </w:rPr>
        <w:t xml:space="preserve">, </w:t>
      </w:r>
      <w:r w:rsidR="008F000B" w:rsidRPr="0013705D">
        <w:rPr>
          <w:lang w:val="lt-LT"/>
        </w:rPr>
        <w:t xml:space="preserve">41)  </w:t>
      </w:r>
    </w:p>
    <w:p w:rsidR="00CF51B3" w:rsidRPr="0013705D" w:rsidRDefault="00CF51B3">
      <w:pPr>
        <w:pStyle w:val="BodyText"/>
        <w:ind w:firstLine="720"/>
        <w:rPr>
          <w:sz w:val="16"/>
          <w:lang w:val="lt-LT"/>
        </w:rPr>
      </w:pPr>
    </w:p>
    <w:p w:rsidR="00D35BE7" w:rsidRDefault="008F000B" w:rsidP="00D35BE7">
      <w:pPr>
        <w:pStyle w:val="BodyText"/>
        <w:ind w:firstLine="720"/>
        <w:rPr>
          <w:lang w:val="lt-LT"/>
        </w:rPr>
      </w:pPr>
      <w:r w:rsidRPr="0013705D">
        <w:rPr>
          <w:lang w:val="lt-LT"/>
        </w:rPr>
        <w:t xml:space="preserve">Dr. W. A. Criswell </w:t>
      </w:r>
      <w:r w:rsidR="00680838">
        <w:rPr>
          <w:lang w:val="lt-LT"/>
        </w:rPr>
        <w:t>buvo vienas iš trijų didžių pamokslininkų</w:t>
      </w:r>
      <w:r w:rsidR="00D35BE7">
        <w:rPr>
          <w:lang w:val="lt-LT"/>
        </w:rPr>
        <w:t xml:space="preserve"> apie</w:t>
      </w:r>
      <w:r w:rsidR="00680838">
        <w:rPr>
          <w:lang w:val="lt-LT"/>
        </w:rPr>
        <w:t xml:space="preserve"> kuriuos </w:t>
      </w:r>
      <w:r w:rsidR="00D35BE7">
        <w:rPr>
          <w:lang w:val="lt-LT"/>
        </w:rPr>
        <w:t xml:space="preserve">man teko girdėti.  Jis buvo Pirmos baptistų bažnyčios Dalase, Teksaso valstijoje pastorius beveik šešiasdešimt metų.  Viename iš jo pamokslų </w:t>
      </w:r>
      <w:r w:rsidR="00357B8A" w:rsidRPr="0013705D">
        <w:rPr>
          <w:lang w:val="lt-LT"/>
        </w:rPr>
        <w:t xml:space="preserve">Dr. Criswell </w:t>
      </w:r>
      <w:r w:rsidR="00D35BE7">
        <w:rPr>
          <w:lang w:val="lt-LT"/>
        </w:rPr>
        <w:t>kalbėjo apie pamokslininką, kuris ką tik buvo pradėjęs eiti pastoriaus pareigas dideliame mieste.</w:t>
      </w:r>
    </w:p>
    <w:p w:rsidR="00357B8A" w:rsidRPr="0013705D" w:rsidRDefault="00357B8A">
      <w:pPr>
        <w:pStyle w:val="BodyText"/>
        <w:ind w:firstLine="720"/>
        <w:rPr>
          <w:sz w:val="16"/>
          <w:lang w:val="lt-LT"/>
        </w:rPr>
      </w:pPr>
    </w:p>
    <w:p w:rsidR="00B76F54" w:rsidRDefault="00D35BE7" w:rsidP="000A421F">
      <w:pPr>
        <w:pStyle w:val="IndentedQuote"/>
        <w:ind w:firstLine="360"/>
        <w:rPr>
          <w:lang w:val="lt-LT"/>
        </w:rPr>
      </w:pPr>
      <w:r>
        <w:rPr>
          <w:lang w:val="lt-LT"/>
        </w:rPr>
        <w:t>„</w:t>
      </w:r>
      <w:r w:rsidR="002430C6">
        <w:rPr>
          <w:lang w:val="lt-LT"/>
        </w:rPr>
        <w:t xml:space="preserve">Kada atėjo laikas jam pamokslauti jis kažkur buvo dingęs.  Diakonui buvo liepta surasti pastorių.  </w:t>
      </w:r>
      <w:r w:rsidR="00B76F54">
        <w:rPr>
          <w:lang w:val="lt-LT"/>
        </w:rPr>
        <w:t>Diakonas surado jį raštinėje stovintį prie lango ir žiūrintį į didžiulį lūšnynų plotą besitriekiantį mieste.  Pastorius žiūrėjo į tuos lūšnynus ir verkė.  Diakonas jam pasakė: „Sere, žmonės laukia, jau laikas jums pamokslauti”.  Pastorius atsakė: „Mane pagavo gailestis ir nusiminimas, jaučiuosi palaužtas ir negalintis suteikti vilties tiems žmonėms.  Tik pažiūrėk.  Tik pažiūrėk” ir parodė pirštu į miestą.  Diakonas jam atsakė: „Taip, sere, aš žinau.  Bet greitai prie to priprasite.  Dabar laikas jums pamokslauti”.</w:t>
      </w:r>
    </w:p>
    <w:p w:rsidR="008F000B" w:rsidRPr="0013705D" w:rsidRDefault="008F000B">
      <w:pPr>
        <w:pStyle w:val="BodyText"/>
        <w:ind w:firstLine="720"/>
        <w:rPr>
          <w:sz w:val="16"/>
          <w:lang w:val="lt-LT"/>
        </w:rPr>
      </w:pPr>
    </w:p>
    <w:p w:rsidR="00357B8A" w:rsidRPr="0013705D" w:rsidRDefault="00357B8A" w:rsidP="00357B8A">
      <w:pPr>
        <w:pStyle w:val="BodyText"/>
        <w:rPr>
          <w:lang w:val="lt-LT"/>
        </w:rPr>
      </w:pPr>
      <w:r w:rsidRPr="0013705D">
        <w:rPr>
          <w:lang w:val="lt-LT"/>
        </w:rPr>
        <w:t xml:space="preserve">Dr. Criswell </w:t>
      </w:r>
      <w:r w:rsidR="00B76F54">
        <w:rPr>
          <w:lang w:val="lt-LT"/>
        </w:rPr>
        <w:t>pasakė:</w:t>
      </w:r>
      <w:r w:rsidRPr="0013705D">
        <w:rPr>
          <w:lang w:val="lt-LT"/>
        </w:rPr>
        <w:t xml:space="preserve"> </w:t>
      </w:r>
    </w:p>
    <w:p w:rsidR="00357B8A" w:rsidRPr="0013705D" w:rsidRDefault="00357B8A" w:rsidP="00357B8A">
      <w:pPr>
        <w:pStyle w:val="BodyText"/>
        <w:rPr>
          <w:sz w:val="16"/>
          <w:lang w:val="lt-LT"/>
        </w:rPr>
      </w:pPr>
    </w:p>
    <w:p w:rsidR="00357B8A" w:rsidRPr="0013705D" w:rsidRDefault="00B76F54" w:rsidP="006A3A78">
      <w:pPr>
        <w:pStyle w:val="IndentedQuote"/>
        <w:rPr>
          <w:lang w:val="lt-LT"/>
        </w:rPr>
      </w:pPr>
      <w:r>
        <w:rPr>
          <w:lang w:val="lt-LT"/>
        </w:rPr>
        <w:t>„</w:t>
      </w:r>
      <w:r w:rsidR="00B93F84">
        <w:rPr>
          <w:lang w:val="lt-LT"/>
        </w:rPr>
        <w:t>Kaip tik to aš ir bijau mūsų ir visose kitose bažnyčioje.  Mes prie to priprantame.  Žmonės yra prarasti – na ir kas?  Jie neturi vilties – na ir kas?  Galiausiai mes prie to priprantame ir praeiname pro šalį.  Taip elgdamiesi mes labai skiriamės nuo Kristaus”.  „</w:t>
      </w:r>
      <w:proofErr w:type="spellStart"/>
      <w:r w:rsidR="00B93F84">
        <w:t>Prisiartinęs</w:t>
      </w:r>
      <w:proofErr w:type="spellEnd"/>
      <w:r w:rsidR="00B93F84">
        <w:t xml:space="preserve"> </w:t>
      </w:r>
      <w:proofErr w:type="spellStart"/>
      <w:r w:rsidR="00B93F84">
        <w:t>prie</w:t>
      </w:r>
      <w:proofErr w:type="spellEnd"/>
      <w:r w:rsidR="00B93F84">
        <w:t xml:space="preserve"> </w:t>
      </w:r>
      <w:proofErr w:type="spellStart"/>
      <w:r w:rsidR="00B93F84">
        <w:t>Jeruzalės</w:t>
      </w:r>
      <w:proofErr w:type="spellEnd"/>
      <w:r w:rsidR="00B93F84">
        <w:t xml:space="preserve"> </w:t>
      </w:r>
      <w:proofErr w:type="spellStart"/>
      <w:r w:rsidR="00B93F84">
        <w:t>ir</w:t>
      </w:r>
      <w:proofErr w:type="spellEnd"/>
      <w:r w:rsidR="00B93F84">
        <w:t xml:space="preserve"> </w:t>
      </w:r>
      <w:proofErr w:type="spellStart"/>
      <w:r w:rsidR="00B93F84">
        <w:t>išvydęs</w:t>
      </w:r>
      <w:proofErr w:type="spellEnd"/>
      <w:r w:rsidR="00B93F84">
        <w:t xml:space="preserve"> </w:t>
      </w:r>
      <w:proofErr w:type="spellStart"/>
      <w:r w:rsidR="00B93F84">
        <w:t>miestą</w:t>
      </w:r>
      <w:proofErr w:type="spellEnd"/>
      <w:r w:rsidR="00B93F84">
        <w:t xml:space="preserve">, </w:t>
      </w:r>
      <w:proofErr w:type="spellStart"/>
      <w:r w:rsidR="00B93F84">
        <w:t>Jėzus</w:t>
      </w:r>
      <w:proofErr w:type="spellEnd"/>
      <w:r w:rsidR="00B93F84">
        <w:t xml:space="preserve"> </w:t>
      </w:r>
      <w:proofErr w:type="spellStart"/>
      <w:r w:rsidR="00B93F84">
        <w:t>verkė</w:t>
      </w:r>
      <w:proofErr w:type="spellEnd"/>
      <w:r w:rsidR="00B93F84">
        <w:t xml:space="preserve"> </w:t>
      </w:r>
      <w:proofErr w:type="spellStart"/>
      <w:r w:rsidR="00B93F84">
        <w:t>dėl</w:t>
      </w:r>
      <w:proofErr w:type="spellEnd"/>
      <w:r w:rsidR="00B93F84">
        <w:t xml:space="preserve"> </w:t>
      </w:r>
      <w:proofErr w:type="spellStart"/>
      <w:r w:rsidR="00B93F84">
        <w:t>jo</w:t>
      </w:r>
      <w:proofErr w:type="spellEnd"/>
      <w:r w:rsidR="00B93F84">
        <w:t>.</w:t>
      </w:r>
      <w:r w:rsidR="00B93F84" w:rsidRPr="0013705D">
        <w:rPr>
          <w:lang w:val="lt-LT"/>
        </w:rPr>
        <w:t xml:space="preserve">” </w:t>
      </w:r>
      <w:r w:rsidR="00B93F84">
        <w:rPr>
          <w:lang w:val="lt-LT"/>
        </w:rPr>
        <w:t xml:space="preserve"> </w:t>
      </w:r>
      <w:r w:rsidR="006A3A78" w:rsidRPr="0013705D">
        <w:rPr>
          <w:lang w:val="lt-LT"/>
        </w:rPr>
        <w:t xml:space="preserve">(W. A. Criswell, Ph.D., </w:t>
      </w:r>
      <w:r w:rsidR="006A3A78" w:rsidRPr="0013705D">
        <w:rPr>
          <w:b/>
          <w:i/>
          <w:lang w:val="lt-LT"/>
        </w:rPr>
        <w:t>The Compassionate Christ,</w:t>
      </w:r>
      <w:r w:rsidR="006A3A78" w:rsidRPr="0013705D">
        <w:rPr>
          <w:lang w:val="lt-LT"/>
        </w:rPr>
        <w:t xml:space="preserve"> Crescendo Book Publications, 1976, p. 58).  </w:t>
      </w:r>
    </w:p>
    <w:p w:rsidR="008F000B" w:rsidRPr="0013705D" w:rsidRDefault="008F000B">
      <w:pPr>
        <w:pStyle w:val="BodyText"/>
        <w:ind w:firstLine="720"/>
        <w:rPr>
          <w:sz w:val="16"/>
          <w:lang w:val="lt-LT"/>
        </w:rPr>
      </w:pPr>
    </w:p>
    <w:p w:rsidR="00B93F84" w:rsidRDefault="00B93F84">
      <w:pPr>
        <w:pStyle w:val="BodyText"/>
        <w:ind w:firstLine="720"/>
        <w:rPr>
          <w:lang w:val="lt-LT"/>
        </w:rPr>
      </w:pPr>
      <w:r>
        <w:rPr>
          <w:lang w:val="lt-LT"/>
        </w:rPr>
        <w:t>Kuomet Jėzus stovėjo ant Alyvų kalno tą dieną ir žiūrėjo į Jeruzalės miestą, kas galėjo pagalvoti, kad tik po keturiasdešimties metų jo nebebus?  Kas galėjo pagalvoti, kad po vienos kartos Romos generolo Tito legionai sugriaus miesto vartus, sienas ir padegs Dievo šventyklą?  Nieko nebeliks tik viena akmenų siena, kuri juosė Šventą Šventyklą.  „</w:t>
      </w:r>
      <w:proofErr w:type="spellStart"/>
      <w:r>
        <w:t>Štai</w:t>
      </w:r>
      <w:proofErr w:type="spellEnd"/>
      <w:r>
        <w:t xml:space="preserve"> </w:t>
      </w:r>
      <w:proofErr w:type="spellStart"/>
      <w:r w:rsidRPr="00B93F84">
        <w:rPr>
          <w:bCs/>
        </w:rPr>
        <w:t>jūsų</w:t>
      </w:r>
      <w:proofErr w:type="spellEnd"/>
      <w:r w:rsidRPr="00B93F84">
        <w:rPr>
          <w:bCs/>
        </w:rPr>
        <w:t xml:space="preserve"> </w:t>
      </w:r>
      <w:proofErr w:type="spellStart"/>
      <w:r w:rsidRPr="00B93F84">
        <w:rPr>
          <w:bCs/>
        </w:rPr>
        <w:t>namai</w:t>
      </w:r>
      <w:proofErr w:type="spellEnd"/>
      <w:r>
        <w:t xml:space="preserve"> </w:t>
      </w:r>
      <w:proofErr w:type="spellStart"/>
      <w:r>
        <w:t>paliekami</w:t>
      </w:r>
      <w:proofErr w:type="spellEnd"/>
      <w:r>
        <w:t xml:space="preserve"> </w:t>
      </w:r>
      <w:proofErr w:type="spellStart"/>
      <w:r>
        <w:t>jums</w:t>
      </w:r>
      <w:proofErr w:type="spellEnd"/>
      <w:r>
        <w:t xml:space="preserve"> </w:t>
      </w:r>
      <w:proofErr w:type="spellStart"/>
      <w:r>
        <w:t>tušti</w:t>
      </w:r>
      <w:proofErr w:type="spellEnd"/>
      <w:r>
        <w:t xml:space="preserve">”.  </w:t>
      </w:r>
      <w:proofErr w:type="spellStart"/>
      <w:r>
        <w:t>Ir</w:t>
      </w:r>
      <w:proofErr w:type="spellEnd"/>
      <w:r>
        <w:t xml:space="preserve"> </w:t>
      </w:r>
      <w:proofErr w:type="spellStart"/>
      <w:r>
        <w:t>Jis</w:t>
      </w:r>
      <w:proofErr w:type="spellEnd"/>
      <w:r>
        <w:t xml:space="preserve"> </w:t>
      </w:r>
      <w:proofErr w:type="spellStart"/>
      <w:r>
        <w:t>verkė</w:t>
      </w:r>
      <w:proofErr w:type="spellEnd"/>
      <w:r>
        <w:t xml:space="preserve">.  </w:t>
      </w:r>
      <w:proofErr w:type="spellStart"/>
      <w:r>
        <w:t>Jėzus</w:t>
      </w:r>
      <w:proofErr w:type="spellEnd"/>
      <w:r>
        <w:t xml:space="preserve"> </w:t>
      </w:r>
      <w:proofErr w:type="spellStart"/>
      <w:r>
        <w:t>verkė</w:t>
      </w:r>
      <w:proofErr w:type="spellEnd"/>
      <w:r>
        <w:t xml:space="preserve"> </w:t>
      </w:r>
      <w:proofErr w:type="spellStart"/>
      <w:r>
        <w:t>dėl</w:t>
      </w:r>
      <w:proofErr w:type="spellEnd"/>
      <w:r>
        <w:t xml:space="preserve"> </w:t>
      </w:r>
      <w:proofErr w:type="spellStart"/>
      <w:r>
        <w:t>prarastų</w:t>
      </w:r>
      <w:proofErr w:type="spellEnd"/>
      <w:r>
        <w:t xml:space="preserve"> </w:t>
      </w:r>
      <w:proofErr w:type="spellStart"/>
      <w:r>
        <w:t>žmonių</w:t>
      </w:r>
      <w:proofErr w:type="spellEnd"/>
      <w:r>
        <w:t xml:space="preserve"> </w:t>
      </w:r>
      <w:proofErr w:type="spellStart"/>
      <w:r>
        <w:t>miest</w:t>
      </w:r>
      <w:proofErr w:type="spellEnd"/>
      <w:r>
        <w:t>.</w:t>
      </w:r>
    </w:p>
    <w:p w:rsidR="00B93F84" w:rsidRDefault="00B93F84">
      <w:pPr>
        <w:pStyle w:val="BodyText"/>
        <w:ind w:firstLine="720"/>
        <w:rPr>
          <w:lang w:val="lt-LT"/>
        </w:rPr>
      </w:pPr>
      <w:r>
        <w:rPr>
          <w:lang w:val="lt-LT"/>
        </w:rPr>
        <w:lastRenderedPageBreak/>
        <w:t xml:space="preserve">Kaškas klausia: „Bet pastoriau, ką mes galime padaryti?”  Mes negalime išgelbėti </w:t>
      </w:r>
      <w:r w:rsidRPr="00B93F84">
        <w:rPr>
          <w:u w:val="single"/>
          <w:lang w:val="lt-LT"/>
        </w:rPr>
        <w:t>visų</w:t>
      </w:r>
      <w:r>
        <w:rPr>
          <w:lang w:val="lt-LT"/>
        </w:rPr>
        <w:t xml:space="preserve"> žmonių.  Mes net negalime išgelbėti </w:t>
      </w:r>
      <w:r w:rsidRPr="00B93F84">
        <w:rPr>
          <w:u w:val="single"/>
          <w:lang w:val="lt-LT"/>
        </w:rPr>
        <w:t>daugumos</w:t>
      </w:r>
      <w:r>
        <w:rPr>
          <w:lang w:val="lt-LT"/>
        </w:rPr>
        <w:t xml:space="preserve"> žmonių.  Bet mes galime išgelbėti </w:t>
      </w:r>
      <w:r w:rsidRPr="00B93F84">
        <w:rPr>
          <w:u w:val="single"/>
          <w:lang w:val="lt-LT"/>
        </w:rPr>
        <w:t>kai kuriuos</w:t>
      </w:r>
      <w:r>
        <w:rPr>
          <w:lang w:val="lt-LT"/>
        </w:rPr>
        <w:t xml:space="preserve"> žmones.</w:t>
      </w:r>
      <w:r w:rsidR="002A5E29">
        <w:rPr>
          <w:lang w:val="lt-LT"/>
        </w:rPr>
        <w:t xml:space="preserve">  Jūs galite ateiti trečiadienį ir ketvirtadienį vakarae į evangelizaciją.  Jūs galite ateiti į evangelizaciją šeštadienį vakare!  Jūs galite nueiti ir juos pakvieti ateiti sekmadienį vakare!  Jūs galite </w:t>
      </w:r>
      <w:r w:rsidR="002A5E29" w:rsidRPr="002A5E29">
        <w:rPr>
          <w:u w:val="single"/>
          <w:lang w:val="lt-LT"/>
        </w:rPr>
        <w:t>tai padaryti</w:t>
      </w:r>
      <w:r w:rsidR="002A5E29">
        <w:rPr>
          <w:lang w:val="lt-LT"/>
        </w:rPr>
        <w:t xml:space="preserve">!  Vieną dieną mūsų miesto gatvės bus pilnos nuolaužų, dūmų, kraujo ir mirties.  Vieną dieną bus per vėlu ką nors gelbėti.  </w:t>
      </w:r>
      <w:r w:rsidR="002A5E29" w:rsidRPr="002A5E29">
        <w:rPr>
          <w:u w:val="single"/>
          <w:lang w:val="lt-LT"/>
        </w:rPr>
        <w:t>Dabar</w:t>
      </w:r>
      <w:r w:rsidR="002A5E29">
        <w:rPr>
          <w:lang w:val="lt-LT"/>
        </w:rPr>
        <w:t xml:space="preserve">, </w:t>
      </w:r>
      <w:r w:rsidR="002A5E29" w:rsidRPr="002A5E29">
        <w:rPr>
          <w:u w:val="single"/>
          <w:lang w:val="lt-LT"/>
        </w:rPr>
        <w:t>šią valandą</w:t>
      </w:r>
      <w:r w:rsidR="002A5E29">
        <w:rPr>
          <w:lang w:val="lt-LT"/>
        </w:rPr>
        <w:t xml:space="preserve"> žygiuokite pirmyn kaip kryžiaus kariai ir Avinėlio sekėjai.  </w:t>
      </w:r>
      <w:r w:rsidR="002A5E29" w:rsidRPr="002A5E29">
        <w:rPr>
          <w:u w:val="single"/>
          <w:lang w:val="lt-LT"/>
        </w:rPr>
        <w:t>Dabar</w:t>
      </w:r>
      <w:r w:rsidR="002A5E29">
        <w:rPr>
          <w:lang w:val="lt-LT"/>
        </w:rPr>
        <w:t xml:space="preserve"> yra laikas padėti vargšams, prarastiems nusidėjėliams surasti Kristų, surasti atleidimą ir atrasti viltį!  „</w:t>
      </w:r>
      <w:proofErr w:type="spellStart"/>
      <w:r w:rsidR="002A5E29">
        <w:t>Prisiartinęs</w:t>
      </w:r>
      <w:proofErr w:type="spellEnd"/>
      <w:r w:rsidR="002A5E29">
        <w:t xml:space="preserve"> </w:t>
      </w:r>
      <w:proofErr w:type="spellStart"/>
      <w:r w:rsidR="002A5E29">
        <w:t>prie</w:t>
      </w:r>
      <w:proofErr w:type="spellEnd"/>
      <w:r w:rsidR="002A5E29">
        <w:t xml:space="preserve"> </w:t>
      </w:r>
      <w:proofErr w:type="spellStart"/>
      <w:r w:rsidR="002A5E29">
        <w:t>Jeruzalės</w:t>
      </w:r>
      <w:proofErr w:type="spellEnd"/>
      <w:r w:rsidR="002A5E29">
        <w:t xml:space="preserve"> </w:t>
      </w:r>
      <w:proofErr w:type="spellStart"/>
      <w:r w:rsidR="002A5E29">
        <w:t>ir</w:t>
      </w:r>
      <w:proofErr w:type="spellEnd"/>
      <w:r w:rsidR="002A5E29">
        <w:t xml:space="preserve"> </w:t>
      </w:r>
      <w:proofErr w:type="spellStart"/>
      <w:r w:rsidR="002A5E29">
        <w:t>išvydęs</w:t>
      </w:r>
      <w:proofErr w:type="spellEnd"/>
      <w:r w:rsidR="002A5E29">
        <w:t xml:space="preserve"> </w:t>
      </w:r>
      <w:proofErr w:type="spellStart"/>
      <w:r w:rsidR="002A5E29">
        <w:t>miestą</w:t>
      </w:r>
      <w:proofErr w:type="spellEnd"/>
      <w:r w:rsidR="002A5E29">
        <w:t xml:space="preserve">, </w:t>
      </w:r>
      <w:proofErr w:type="spellStart"/>
      <w:r w:rsidR="002A5E29">
        <w:t>Jėzus</w:t>
      </w:r>
      <w:proofErr w:type="spellEnd"/>
      <w:r w:rsidR="002A5E29">
        <w:t xml:space="preserve"> </w:t>
      </w:r>
      <w:proofErr w:type="spellStart"/>
      <w:r w:rsidR="002A5E29">
        <w:t>verkė</w:t>
      </w:r>
      <w:proofErr w:type="spellEnd"/>
      <w:r w:rsidR="002A5E29">
        <w:t xml:space="preserve"> </w:t>
      </w:r>
      <w:proofErr w:type="spellStart"/>
      <w:r w:rsidR="002A5E29">
        <w:t>dėl</w:t>
      </w:r>
      <w:proofErr w:type="spellEnd"/>
      <w:r w:rsidR="002A5E29">
        <w:t xml:space="preserve"> </w:t>
      </w:r>
      <w:proofErr w:type="spellStart"/>
      <w:r w:rsidR="002A5E29">
        <w:t>jo</w:t>
      </w:r>
      <w:proofErr w:type="spellEnd"/>
      <w:r w:rsidR="002A5E29">
        <w:t>.</w:t>
      </w:r>
      <w:r w:rsidR="002A5E29" w:rsidRPr="0013705D">
        <w:rPr>
          <w:lang w:val="lt-LT"/>
        </w:rPr>
        <w:t>”</w:t>
      </w:r>
    </w:p>
    <w:p w:rsidR="007E6F11" w:rsidRPr="0013705D" w:rsidRDefault="007E6F11">
      <w:pPr>
        <w:pStyle w:val="BodyText"/>
        <w:ind w:firstLine="720"/>
        <w:rPr>
          <w:sz w:val="18"/>
          <w:lang w:val="lt-LT"/>
        </w:rPr>
      </w:pPr>
    </w:p>
    <w:p w:rsidR="007E6F11" w:rsidRPr="0013705D" w:rsidRDefault="007E6F11" w:rsidP="007E6F11">
      <w:pPr>
        <w:pStyle w:val="BodyText"/>
        <w:rPr>
          <w:b/>
          <w:bCs/>
          <w:sz w:val="24"/>
          <w:lang w:val="lt-LT"/>
        </w:rPr>
      </w:pPr>
      <w:r w:rsidRPr="0013705D">
        <w:rPr>
          <w:b/>
          <w:bCs/>
          <w:sz w:val="24"/>
          <w:lang w:val="lt-LT"/>
        </w:rPr>
        <w:t xml:space="preserve">II.  </w:t>
      </w:r>
      <w:r w:rsidR="002A5E29">
        <w:rPr>
          <w:b/>
          <w:bCs/>
          <w:sz w:val="24"/>
          <w:lang w:val="lt-LT"/>
        </w:rPr>
        <w:t>Antra</w:t>
      </w:r>
      <w:r w:rsidRPr="0013705D">
        <w:rPr>
          <w:b/>
          <w:bCs/>
          <w:sz w:val="24"/>
          <w:lang w:val="lt-LT"/>
        </w:rPr>
        <w:t>, J</w:t>
      </w:r>
      <w:r w:rsidR="002A5E29">
        <w:rPr>
          <w:b/>
          <w:bCs/>
          <w:sz w:val="24"/>
          <w:lang w:val="lt-LT"/>
        </w:rPr>
        <w:t>ėzus verkia iš užuojautos</w:t>
      </w:r>
      <w:r w:rsidRPr="0013705D">
        <w:rPr>
          <w:b/>
          <w:bCs/>
          <w:sz w:val="24"/>
          <w:lang w:val="lt-LT"/>
        </w:rPr>
        <w:t xml:space="preserve">.  </w:t>
      </w:r>
    </w:p>
    <w:p w:rsidR="007E6F11" w:rsidRPr="0013705D" w:rsidRDefault="007E6F11">
      <w:pPr>
        <w:pStyle w:val="BodyText"/>
        <w:ind w:firstLine="720"/>
        <w:rPr>
          <w:lang w:val="lt-LT"/>
        </w:rPr>
      </w:pPr>
    </w:p>
    <w:p w:rsidR="007E6F11" w:rsidRPr="0013705D" w:rsidRDefault="002A5E29" w:rsidP="006565CF">
      <w:pPr>
        <w:pStyle w:val="BodyText"/>
        <w:ind w:firstLine="720"/>
        <w:rPr>
          <w:lang w:val="lt-LT"/>
        </w:rPr>
      </w:pPr>
      <w:r>
        <w:rPr>
          <w:lang w:val="lt-LT"/>
        </w:rPr>
        <w:t xml:space="preserve">Jis pasakė savo Mokiniams: „Mūsų draugas Lozorius... mirė” (Jono 11, 11; 14).  Jis pasakė: „Einu, pažadinsiu jį” – tai reiškia prikels jį iš mirties.  Taigi jie nuėjo į Lozoriaus namus Betanijoje.  Pagonys kalbėjo apie „kapines”.  Tačiau krikščionys kalba apie </w:t>
      </w:r>
      <w:r w:rsidR="006565CF">
        <w:rPr>
          <w:lang w:val="lt-LT"/>
        </w:rPr>
        <w:t>kitokias „kapines” – tai graikiškas žodis, kuris nurodo į miegojimo vietą kur mes palaidojame savo mirusiuosius kol Jėzus ateis ir juos pažadins.  Tai yra tai ką Jėzus ketina padaryti Lozoriui.  Tačiau Jis laukė keturias dienas, kad galėtų padaryti stebuklą, kuris liudytu Jo dievybę</w:t>
      </w:r>
      <w:r>
        <w:rPr>
          <w:lang w:val="lt-LT"/>
        </w:rPr>
        <w:t xml:space="preserve"> </w:t>
      </w:r>
      <w:r w:rsidR="006565CF">
        <w:rPr>
          <w:lang w:val="lt-LT"/>
        </w:rPr>
        <w:t xml:space="preserve">ir Jo jėgą, kad jie galėtų Juo patikėti.  </w:t>
      </w:r>
    </w:p>
    <w:p w:rsidR="006565CF" w:rsidRDefault="006565CF">
      <w:pPr>
        <w:pStyle w:val="BodyText"/>
        <w:ind w:firstLine="720"/>
        <w:rPr>
          <w:lang w:val="lt-LT"/>
        </w:rPr>
      </w:pPr>
      <w:r>
        <w:rPr>
          <w:lang w:val="lt-LT"/>
        </w:rPr>
        <w:t>Taigi Jėzus artinasi prie Lozoriaus kapo.  Marija, Lozoriaus sesuo, Jėzui besiartinant susitinka su Juo.</w:t>
      </w:r>
    </w:p>
    <w:p w:rsidR="007B3A83" w:rsidRPr="0013705D" w:rsidRDefault="007B3A83">
      <w:pPr>
        <w:pStyle w:val="BodyText"/>
        <w:ind w:firstLine="720"/>
        <w:rPr>
          <w:sz w:val="18"/>
          <w:lang w:val="lt-LT"/>
        </w:rPr>
      </w:pPr>
    </w:p>
    <w:p w:rsidR="007B3A83" w:rsidRPr="0013705D" w:rsidRDefault="006565CF" w:rsidP="006565CF">
      <w:pPr>
        <w:ind w:left="1440" w:right="1440" w:hanging="86"/>
        <w:jc w:val="both"/>
        <w:rPr>
          <w:lang w:val="lt-LT"/>
        </w:rPr>
      </w:pPr>
      <w:r>
        <w:rPr>
          <w:lang w:val="lt-LT"/>
        </w:rPr>
        <w:t>„</w:t>
      </w:r>
      <w:proofErr w:type="spellStart"/>
      <w:r>
        <w:t>Jėzus</w:t>
      </w:r>
      <w:proofErr w:type="spellEnd"/>
      <w:r>
        <w:t xml:space="preserve">, </w:t>
      </w:r>
      <w:proofErr w:type="spellStart"/>
      <w:r>
        <w:t>pamatęs</w:t>
      </w:r>
      <w:proofErr w:type="spellEnd"/>
      <w:r>
        <w:t xml:space="preserve"> </w:t>
      </w:r>
      <w:proofErr w:type="spellStart"/>
      <w:r>
        <w:t>ją</w:t>
      </w:r>
      <w:proofErr w:type="spellEnd"/>
      <w:r>
        <w:t xml:space="preserve"> </w:t>
      </w:r>
      <w:proofErr w:type="spellStart"/>
      <w:r>
        <w:t>ir</w:t>
      </w:r>
      <w:proofErr w:type="spellEnd"/>
      <w:r>
        <w:t xml:space="preserve"> </w:t>
      </w:r>
      <w:proofErr w:type="spellStart"/>
      <w:r>
        <w:t>kartu</w:t>
      </w:r>
      <w:proofErr w:type="spellEnd"/>
      <w:r>
        <w:t xml:space="preserve"> </w:t>
      </w:r>
      <w:proofErr w:type="spellStart"/>
      <w:r>
        <w:t>atėjusius</w:t>
      </w:r>
      <w:proofErr w:type="spellEnd"/>
      <w:r>
        <w:t xml:space="preserve"> </w:t>
      </w:r>
      <w:proofErr w:type="spellStart"/>
      <w:r>
        <w:t>žydus</w:t>
      </w:r>
      <w:proofErr w:type="spellEnd"/>
      <w:r>
        <w:t xml:space="preserve"> </w:t>
      </w:r>
      <w:proofErr w:type="spellStart"/>
      <w:r>
        <w:t>verkiančius</w:t>
      </w:r>
      <w:proofErr w:type="spellEnd"/>
      <w:r>
        <w:t xml:space="preserve">, </w:t>
      </w:r>
      <w:proofErr w:type="spellStart"/>
      <w:r>
        <w:t>sudejavo</w:t>
      </w:r>
      <w:proofErr w:type="spellEnd"/>
      <w:r>
        <w:t xml:space="preserve"> </w:t>
      </w:r>
      <w:proofErr w:type="spellStart"/>
      <w:r>
        <w:t>dvasioje</w:t>
      </w:r>
      <w:proofErr w:type="spellEnd"/>
      <w:r>
        <w:t xml:space="preserve"> </w:t>
      </w:r>
      <w:proofErr w:type="spellStart"/>
      <w:r>
        <w:t>ir</w:t>
      </w:r>
      <w:proofErr w:type="spellEnd"/>
      <w:r>
        <w:t xml:space="preserve"> </w:t>
      </w:r>
      <w:proofErr w:type="spellStart"/>
      <w:r>
        <w:t>susijaudinęs</w:t>
      </w:r>
      <w:proofErr w:type="spellEnd"/>
      <w:r>
        <w:t>.</w:t>
      </w:r>
      <w:r>
        <w:rPr>
          <w:lang w:val="lt-LT"/>
        </w:rPr>
        <w:t>”</w:t>
      </w:r>
      <w:r w:rsidR="005F2F45" w:rsidRPr="0013705D">
        <w:rPr>
          <w:lang w:val="lt-LT"/>
        </w:rPr>
        <w:t xml:space="preserve"> (Jon</w:t>
      </w:r>
      <w:r>
        <w:rPr>
          <w:lang w:val="lt-LT"/>
        </w:rPr>
        <w:t>o</w:t>
      </w:r>
      <w:r w:rsidR="005F2F45" w:rsidRPr="0013705D">
        <w:rPr>
          <w:lang w:val="lt-LT"/>
        </w:rPr>
        <w:t xml:space="preserve"> 11</w:t>
      </w:r>
      <w:r>
        <w:rPr>
          <w:lang w:val="lt-LT"/>
        </w:rPr>
        <w:t xml:space="preserve">, </w:t>
      </w:r>
      <w:r w:rsidR="005F2F45" w:rsidRPr="0013705D">
        <w:rPr>
          <w:lang w:val="lt-LT"/>
        </w:rPr>
        <w:t xml:space="preserve">33)  </w:t>
      </w:r>
    </w:p>
    <w:p w:rsidR="007E6F11" w:rsidRPr="0013705D" w:rsidRDefault="007E6F11">
      <w:pPr>
        <w:pStyle w:val="BodyText"/>
        <w:ind w:firstLine="720"/>
        <w:rPr>
          <w:sz w:val="18"/>
          <w:lang w:val="lt-LT"/>
        </w:rPr>
      </w:pPr>
    </w:p>
    <w:p w:rsidR="006565CF" w:rsidRDefault="006565CF" w:rsidP="005F2F45">
      <w:pPr>
        <w:pStyle w:val="BodyText"/>
        <w:rPr>
          <w:lang w:val="lt-LT"/>
        </w:rPr>
      </w:pPr>
      <w:r>
        <w:rPr>
          <w:lang w:val="lt-LT"/>
        </w:rPr>
        <w:t>Originalo graikų kalboje tai reiškia, kad Jėzus visiškai palūžo, Jo krūtinė pasidarė sunki, jis raudojo, sunkiai kvėpavo, dejiavo (</w:t>
      </w:r>
      <w:r w:rsidRPr="0013705D">
        <w:rPr>
          <w:lang w:val="lt-LT"/>
        </w:rPr>
        <w:t>ĕmbrimaŏmai</w:t>
      </w:r>
      <w:r>
        <w:rPr>
          <w:lang w:val="lt-LT"/>
        </w:rPr>
        <w:t>) – giliai įaudrintas, ritosi kaip jūros bangos audros metu, giliai sukrėstas, labai sukrėstas (</w:t>
      </w:r>
      <w:r w:rsidRPr="0013705D">
        <w:rPr>
          <w:lang w:val="lt-LT"/>
        </w:rPr>
        <w:t>tarassō</w:t>
      </w:r>
      <w:r>
        <w:rPr>
          <w:lang w:val="lt-LT"/>
        </w:rPr>
        <w:t xml:space="preserve">).  Ar kada taip esate pasijutę kai jūsų labai artimas žmogus mirė?  Aš esu taip jautęsis.  </w:t>
      </w:r>
      <w:r w:rsidR="00F65FE0">
        <w:rPr>
          <w:lang w:val="lt-LT"/>
        </w:rPr>
        <w:t>Aš esu buvęs palūžęs ir raudojau, dejiavau ir aimanavau.  Aš esu buvęs giliai sukrėstas, kunkuliavau kaip verdantis vanduo, giliai įaudrintas.  Esu patyręs tokį begalinį skausmą ir sunkumą tik kelis kartus savo gyvenime, tačiau jų užteko, kad suprasčiau kaip Jėzus jautėsi.  Taip jaučiausi kada mano miela senelė, Mom Flowers mirė.  Taip pasijaučiau kai buvau tarsi užkastas į liberalią Pietų baptistų seminariją.  Taip pasijaučiau kai mano mamam Cevelia mirė.  Nieko nėra tame blogo.  Jėzus mums rodo Savo kančia, kad tai nėra nuodėmė kartais jausti gailestį.  Jis labai gailėjausi ir užjautė Mariją, Mortą ir Lozoriaus draugus, kurie jam mirus raudojo.</w:t>
      </w:r>
    </w:p>
    <w:p w:rsidR="00F65FE0" w:rsidRDefault="00F65FE0">
      <w:pPr>
        <w:pStyle w:val="BodyText"/>
        <w:ind w:firstLine="720"/>
        <w:rPr>
          <w:lang w:val="lt-LT"/>
        </w:rPr>
      </w:pPr>
      <w:r>
        <w:rPr>
          <w:lang w:val="lt-LT"/>
        </w:rPr>
        <w:t xml:space="preserve">Jėzus žinojo, kad Jis prikels Lozorių iš mirties po kelių minučių.  Tačiau vis tiek Jis buvo palūžęs ir jautė didelį skausmą dėl paties mirties fakto ir skausmo, kurį ji atneša.  Ir po dviejų eilučių vienuoliktame evangelijos pagal Joną skyriuje mums yra užrašyta trumpiausia eilutė visoje Biblijoje.  </w:t>
      </w:r>
      <w:r w:rsidR="00F458AC">
        <w:rPr>
          <w:lang w:val="lt-LT"/>
        </w:rPr>
        <w:t>Nors Jis kankinosi ir verkė Jėzus paklausė: „Kur jį paguldėte?” Jie atsakė jam: „Viešpatie, ateik ir pažiūrėk”.  Tada trumpiausia eilutė:</w:t>
      </w:r>
    </w:p>
    <w:p w:rsidR="005F2F45" w:rsidRPr="0013705D" w:rsidRDefault="005F2F45">
      <w:pPr>
        <w:pStyle w:val="BodyText"/>
        <w:ind w:firstLine="720"/>
        <w:rPr>
          <w:sz w:val="18"/>
          <w:lang w:val="lt-LT"/>
        </w:rPr>
      </w:pPr>
    </w:p>
    <w:p w:rsidR="005F2F45" w:rsidRPr="0013705D" w:rsidRDefault="00F458AC" w:rsidP="005F2F45">
      <w:pPr>
        <w:ind w:left="1440" w:right="1440" w:hanging="86"/>
        <w:jc w:val="both"/>
        <w:rPr>
          <w:lang w:val="lt-LT"/>
        </w:rPr>
      </w:pPr>
      <w:r>
        <w:rPr>
          <w:lang w:val="lt-LT"/>
        </w:rPr>
        <w:t>„Jėzus pravirko.</w:t>
      </w:r>
      <w:r w:rsidR="005F2F45" w:rsidRPr="0013705D">
        <w:rPr>
          <w:lang w:val="lt-LT"/>
        </w:rPr>
        <w:t>” (Jon</w:t>
      </w:r>
      <w:r>
        <w:rPr>
          <w:lang w:val="lt-LT"/>
        </w:rPr>
        <w:t>o</w:t>
      </w:r>
      <w:r w:rsidR="005F2F45" w:rsidRPr="0013705D">
        <w:rPr>
          <w:lang w:val="lt-LT"/>
        </w:rPr>
        <w:t xml:space="preserve"> 11</w:t>
      </w:r>
      <w:r>
        <w:rPr>
          <w:lang w:val="lt-LT"/>
        </w:rPr>
        <w:t xml:space="preserve">, </w:t>
      </w:r>
      <w:r w:rsidR="005F2F45" w:rsidRPr="0013705D">
        <w:rPr>
          <w:lang w:val="lt-LT"/>
        </w:rPr>
        <w:t xml:space="preserve">35)  </w:t>
      </w:r>
    </w:p>
    <w:p w:rsidR="005F2F45" w:rsidRPr="0013705D" w:rsidRDefault="005F2F45">
      <w:pPr>
        <w:pStyle w:val="BodyText"/>
        <w:ind w:firstLine="720"/>
        <w:rPr>
          <w:sz w:val="18"/>
          <w:lang w:val="lt-LT"/>
        </w:rPr>
      </w:pPr>
    </w:p>
    <w:p w:rsidR="00F458AC" w:rsidRDefault="00F458AC" w:rsidP="003F0591">
      <w:pPr>
        <w:pStyle w:val="BodyText"/>
        <w:rPr>
          <w:lang w:val="lt-LT"/>
        </w:rPr>
      </w:pPr>
      <w:r>
        <w:rPr>
          <w:lang w:val="lt-LT"/>
        </w:rPr>
        <w:t>Jis susitapatino su Marijos ir Mortos liūdesiu, nes Jis taip pat mylėjo jo brolį Lorzorių.  Jėzus susitapatina ir su mūsų liūdesiu bei kančia taip pat.  Man gaila mūsų kartos jaunimo.  Daugelyje bažnyčių jie nebegieda senų himnų – tų kurie paliečia širdį ir paguodžia sielą.  Vaikai šiandien jų nebežino ir nebegali jų atsiversti sunkumų metu.  Būtent senieji himnai buvo tie, kurie nešė mano sielą per tamsius laikus.</w:t>
      </w:r>
    </w:p>
    <w:p w:rsidR="003F0591" w:rsidRPr="0013705D" w:rsidRDefault="003F0591" w:rsidP="003F0591">
      <w:pPr>
        <w:pStyle w:val="BodyText"/>
        <w:rPr>
          <w:sz w:val="16"/>
          <w:lang w:val="lt-LT"/>
        </w:rPr>
      </w:pPr>
    </w:p>
    <w:p w:rsidR="00452F6D" w:rsidRDefault="00452F6D">
      <w:pPr>
        <w:rPr>
          <w:lang w:val="lt-LT"/>
        </w:rPr>
      </w:pPr>
      <w:r>
        <w:rPr>
          <w:lang w:val="lt-LT"/>
        </w:rPr>
        <w:br w:type="page"/>
      </w:r>
    </w:p>
    <w:p w:rsidR="00F458AC" w:rsidRDefault="00F458AC" w:rsidP="003F0591">
      <w:pPr>
        <w:pStyle w:val="IndentedQuote"/>
        <w:ind w:right="0"/>
        <w:rPr>
          <w:lang w:val="lt-LT"/>
        </w:rPr>
      </w:pPr>
      <w:r>
        <w:rPr>
          <w:lang w:val="lt-LT"/>
        </w:rPr>
        <w:lastRenderedPageBreak/>
        <w:t>Kokį draugą mes turime Jėzuje,</w:t>
      </w:r>
    </w:p>
    <w:p w:rsidR="00F458AC" w:rsidRDefault="003F0591" w:rsidP="003F0591">
      <w:pPr>
        <w:pStyle w:val="IndentedQuote"/>
        <w:ind w:right="0"/>
        <w:rPr>
          <w:lang w:val="lt-LT"/>
        </w:rPr>
      </w:pPr>
      <w:r w:rsidRPr="0013705D">
        <w:rPr>
          <w:lang w:val="lt-LT"/>
        </w:rPr>
        <w:t xml:space="preserve">    </w:t>
      </w:r>
      <w:r w:rsidR="00F458AC">
        <w:rPr>
          <w:lang w:val="lt-LT"/>
        </w:rPr>
        <w:t>Visas mūsų nuodėmes ir sunkumus Jis neša!</w:t>
      </w:r>
    </w:p>
    <w:p w:rsidR="00F458AC" w:rsidRDefault="00F458AC" w:rsidP="003F0591">
      <w:pPr>
        <w:pStyle w:val="IndentedQuote"/>
        <w:ind w:right="0"/>
        <w:rPr>
          <w:lang w:val="lt-LT"/>
        </w:rPr>
      </w:pPr>
      <w:r>
        <w:rPr>
          <w:lang w:val="lt-LT"/>
        </w:rPr>
        <w:t>Kokia privilegija atnešti</w:t>
      </w:r>
    </w:p>
    <w:p w:rsidR="00F458AC" w:rsidRDefault="003F0591" w:rsidP="003F0591">
      <w:pPr>
        <w:pStyle w:val="IndentedQuote"/>
        <w:ind w:right="0"/>
        <w:rPr>
          <w:lang w:val="lt-LT"/>
        </w:rPr>
      </w:pPr>
      <w:r w:rsidRPr="0013705D">
        <w:rPr>
          <w:lang w:val="lt-LT"/>
        </w:rPr>
        <w:t xml:space="preserve">    </w:t>
      </w:r>
      <w:r w:rsidR="00F458AC">
        <w:rPr>
          <w:lang w:val="lt-LT"/>
        </w:rPr>
        <w:t>Viską Dievui maldoje...</w:t>
      </w:r>
    </w:p>
    <w:p w:rsidR="00F458AC" w:rsidRDefault="00F458AC" w:rsidP="003F0591">
      <w:pPr>
        <w:pStyle w:val="IndentedQuote"/>
        <w:ind w:right="0"/>
        <w:rPr>
          <w:lang w:val="lt-LT"/>
        </w:rPr>
      </w:pPr>
      <w:r>
        <w:rPr>
          <w:lang w:val="lt-LT"/>
        </w:rPr>
        <w:t>Ar galime rasti kitą tokį ištikimą draugą,</w:t>
      </w:r>
    </w:p>
    <w:p w:rsidR="00F458AC" w:rsidRDefault="00CB190E" w:rsidP="003F0591">
      <w:pPr>
        <w:pStyle w:val="IndentedQuote"/>
        <w:ind w:right="0"/>
        <w:rPr>
          <w:lang w:val="lt-LT"/>
        </w:rPr>
      </w:pPr>
      <w:r w:rsidRPr="0013705D">
        <w:rPr>
          <w:lang w:val="lt-LT"/>
        </w:rPr>
        <w:t xml:space="preserve">    </w:t>
      </w:r>
      <w:r w:rsidR="00F458AC">
        <w:rPr>
          <w:lang w:val="lt-LT"/>
        </w:rPr>
        <w:t>Su kuriuo visomis mūsų kančiomis galėtume pasidalinti?</w:t>
      </w:r>
    </w:p>
    <w:p w:rsidR="00F458AC" w:rsidRDefault="00F458AC" w:rsidP="003F0591">
      <w:pPr>
        <w:pStyle w:val="IndentedQuote"/>
        <w:ind w:right="0"/>
        <w:rPr>
          <w:lang w:val="lt-LT"/>
        </w:rPr>
      </w:pPr>
      <w:r>
        <w:rPr>
          <w:lang w:val="lt-LT"/>
        </w:rPr>
        <w:t>Jėzus žino visas mūsų silpnybes,</w:t>
      </w:r>
    </w:p>
    <w:p w:rsidR="00F458AC" w:rsidRDefault="00CB190E" w:rsidP="003F0591">
      <w:pPr>
        <w:pStyle w:val="IndentedQuote"/>
        <w:ind w:right="0"/>
        <w:rPr>
          <w:lang w:val="lt-LT"/>
        </w:rPr>
      </w:pPr>
      <w:r w:rsidRPr="0013705D">
        <w:rPr>
          <w:lang w:val="lt-LT"/>
        </w:rPr>
        <w:t xml:space="preserve">    </w:t>
      </w:r>
      <w:r w:rsidR="00F458AC">
        <w:rPr>
          <w:lang w:val="lt-LT"/>
        </w:rPr>
        <w:t>Nešk jas Viešpačiui maldoje.</w:t>
      </w:r>
    </w:p>
    <w:p w:rsidR="00CB190E" w:rsidRPr="0013705D" w:rsidRDefault="00F458AC" w:rsidP="003F0591">
      <w:pPr>
        <w:pStyle w:val="IndentedQuote"/>
        <w:ind w:right="0"/>
        <w:rPr>
          <w:lang w:val="lt-LT"/>
        </w:rPr>
      </w:pPr>
      <w:r w:rsidRPr="0013705D">
        <w:rPr>
          <w:lang w:val="lt-LT"/>
        </w:rPr>
        <w:t xml:space="preserve"> </w:t>
      </w:r>
      <w:r w:rsidR="00CB190E" w:rsidRPr="0013705D">
        <w:rPr>
          <w:lang w:val="lt-LT"/>
        </w:rPr>
        <w:t xml:space="preserve">(“What a Friend We Have in Jesus” Joseph Scriven, 1819-1886). </w:t>
      </w:r>
    </w:p>
    <w:p w:rsidR="00BC0C61" w:rsidRPr="0013705D" w:rsidRDefault="00BC0C61" w:rsidP="003F0591">
      <w:pPr>
        <w:pStyle w:val="IndentedQuote"/>
        <w:ind w:right="0"/>
        <w:rPr>
          <w:lang w:val="lt-LT"/>
        </w:rPr>
      </w:pPr>
    </w:p>
    <w:p w:rsidR="00BC0C61" w:rsidRPr="0013705D" w:rsidRDefault="00BC0C61" w:rsidP="00BC0C61">
      <w:pPr>
        <w:ind w:left="1440" w:right="1440" w:hanging="86"/>
        <w:jc w:val="both"/>
        <w:rPr>
          <w:lang w:val="lt-LT"/>
        </w:rPr>
      </w:pPr>
      <w:r w:rsidRPr="0013705D">
        <w:rPr>
          <w:lang w:val="lt-LT"/>
        </w:rPr>
        <w:t>“J</w:t>
      </w:r>
      <w:r w:rsidR="00F458AC">
        <w:rPr>
          <w:lang w:val="lt-LT"/>
        </w:rPr>
        <w:t>ėzus pravirko.</w:t>
      </w:r>
      <w:r w:rsidRPr="0013705D">
        <w:rPr>
          <w:lang w:val="lt-LT"/>
        </w:rPr>
        <w:t>” (Jon</w:t>
      </w:r>
      <w:r w:rsidR="00F458AC">
        <w:rPr>
          <w:lang w:val="lt-LT"/>
        </w:rPr>
        <w:t>o</w:t>
      </w:r>
      <w:r w:rsidRPr="0013705D">
        <w:rPr>
          <w:lang w:val="lt-LT"/>
        </w:rPr>
        <w:t xml:space="preserve"> 11</w:t>
      </w:r>
      <w:r w:rsidR="00F458AC">
        <w:rPr>
          <w:lang w:val="lt-LT"/>
        </w:rPr>
        <w:t xml:space="preserve">, </w:t>
      </w:r>
      <w:r w:rsidRPr="0013705D">
        <w:rPr>
          <w:lang w:val="lt-LT"/>
        </w:rPr>
        <w:t xml:space="preserve">35)  </w:t>
      </w:r>
    </w:p>
    <w:p w:rsidR="00BC0C61" w:rsidRPr="0013705D" w:rsidRDefault="00BC0C61" w:rsidP="003F0591">
      <w:pPr>
        <w:pStyle w:val="IndentedQuote"/>
        <w:ind w:right="0"/>
        <w:rPr>
          <w:lang w:val="lt-LT"/>
        </w:rPr>
      </w:pPr>
    </w:p>
    <w:p w:rsidR="00F458AC" w:rsidRDefault="009E2DCB" w:rsidP="00BC0C61">
      <w:pPr>
        <w:pStyle w:val="BodyText"/>
        <w:rPr>
          <w:lang w:val="lt-LT"/>
        </w:rPr>
      </w:pPr>
      <w:r>
        <w:rPr>
          <w:lang w:val="lt-LT"/>
        </w:rPr>
        <w:t>Brangios Jėzaus ašaros.  Jėzaus užuojauta ir gailestingumas.  Ačiū Dievui už Jėzaus užuojautą.</w:t>
      </w:r>
    </w:p>
    <w:p w:rsidR="003F0591" w:rsidRPr="0013705D" w:rsidRDefault="00BC0C61" w:rsidP="009E2DCB">
      <w:pPr>
        <w:pStyle w:val="BodyText"/>
        <w:ind w:firstLine="720"/>
        <w:rPr>
          <w:lang w:val="lt-LT"/>
        </w:rPr>
      </w:pPr>
      <w:r w:rsidRPr="0013705D">
        <w:rPr>
          <w:lang w:val="lt-LT"/>
        </w:rPr>
        <w:t xml:space="preserve">Dr. Henry M. McGowan </w:t>
      </w:r>
      <w:r w:rsidR="009E2DCB">
        <w:rPr>
          <w:lang w:val="lt-LT"/>
        </w:rPr>
        <w:t>su savo šeima</w:t>
      </w:r>
      <w:r w:rsidR="009E2DCB" w:rsidRPr="009E2DCB">
        <w:rPr>
          <w:lang w:val="lt-LT"/>
        </w:rPr>
        <w:t xml:space="preserve"> </w:t>
      </w:r>
      <w:r w:rsidR="009E2DCB">
        <w:rPr>
          <w:lang w:val="lt-LT"/>
        </w:rPr>
        <w:t xml:space="preserve">pirmą kartą pasiėmė mane į baptistų bažnyčią kai aš dar buvau berniukas.  Kartą jis pasakė man, kad aš jam kaip jo sūnus.  Aš su šeima atvažiuodavome į Venon, Teksaso valstiją pas jį laikas nuo laiko.  Vieno iš tų apsilankymu metu jis man davė lapą su eilėraščiu, kuris paaiškino daugelį dalykų.  Jis buvo parašytas mergaitės </w:t>
      </w:r>
      <w:r w:rsidRPr="0013705D">
        <w:rPr>
          <w:lang w:val="lt-LT"/>
        </w:rPr>
        <w:t>Mary Stevenson</w:t>
      </w:r>
      <w:r w:rsidR="009E2DCB">
        <w:rPr>
          <w:lang w:val="lt-LT"/>
        </w:rPr>
        <w:t>, kuriai buvo tik 14 metų.</w:t>
      </w:r>
      <w:r w:rsidRPr="0013705D">
        <w:rPr>
          <w:lang w:val="lt-LT"/>
        </w:rPr>
        <w:t xml:space="preserve"> </w:t>
      </w:r>
    </w:p>
    <w:p w:rsidR="00BC0C61" w:rsidRPr="0013705D" w:rsidRDefault="00BC0C61">
      <w:pPr>
        <w:pStyle w:val="BodyText"/>
        <w:ind w:firstLine="720"/>
        <w:rPr>
          <w:lang w:val="lt-LT"/>
        </w:rPr>
      </w:pPr>
    </w:p>
    <w:p w:rsidR="00F7653C" w:rsidRDefault="00F7653C" w:rsidP="001275D2">
      <w:pPr>
        <w:pStyle w:val="IndentedQuote"/>
        <w:ind w:left="360" w:right="0"/>
        <w:rPr>
          <w:lang w:val="lt-LT"/>
        </w:rPr>
      </w:pPr>
      <w:r>
        <w:rPr>
          <w:lang w:val="lt-LT"/>
        </w:rPr>
        <w:t>Vieną naktį aš sapnavau sapną.</w:t>
      </w:r>
    </w:p>
    <w:p w:rsidR="00F7653C" w:rsidRDefault="00F7653C" w:rsidP="001275D2">
      <w:pPr>
        <w:pStyle w:val="IndentedQuote"/>
        <w:ind w:left="360" w:right="0"/>
        <w:rPr>
          <w:lang w:val="lt-LT"/>
        </w:rPr>
      </w:pPr>
      <w:r>
        <w:rPr>
          <w:lang w:val="lt-LT"/>
        </w:rPr>
        <w:t>Man bevaikštant paplūdimiu su savo Viešpačiu</w:t>
      </w:r>
    </w:p>
    <w:p w:rsidR="00F7653C" w:rsidRDefault="00F7653C" w:rsidP="001275D2">
      <w:pPr>
        <w:pStyle w:val="IndentedQuote"/>
        <w:ind w:left="360" w:right="0"/>
        <w:rPr>
          <w:lang w:val="lt-LT"/>
        </w:rPr>
      </w:pPr>
      <w:r>
        <w:rPr>
          <w:lang w:val="lt-LT"/>
        </w:rPr>
        <w:t>Tamsiame dangaus skliaute blykstelėjo mano gyvenimo akimirkos.</w:t>
      </w:r>
    </w:p>
    <w:p w:rsidR="00F7653C" w:rsidRDefault="00FF19C1" w:rsidP="001275D2">
      <w:pPr>
        <w:pStyle w:val="IndentedQuote"/>
        <w:ind w:left="360" w:right="0"/>
        <w:rPr>
          <w:lang w:val="lt-LT"/>
        </w:rPr>
      </w:pPr>
      <w:r>
        <w:rPr>
          <w:lang w:val="lt-LT"/>
        </w:rPr>
        <w:t>Su kiekvienu blyksniu aš pastebėjau dvi poras pėdų smėlyje,</w:t>
      </w:r>
    </w:p>
    <w:p w:rsidR="00FF19C1" w:rsidRDefault="00FF19C1" w:rsidP="001275D2">
      <w:pPr>
        <w:pStyle w:val="IndentedQuote"/>
        <w:ind w:left="360" w:right="0"/>
        <w:rPr>
          <w:lang w:val="lt-LT"/>
        </w:rPr>
      </w:pPr>
      <w:r>
        <w:rPr>
          <w:lang w:val="lt-LT"/>
        </w:rPr>
        <w:t>Vienos pėdos buvo mano, o kitos mano Viešpaties.</w:t>
      </w:r>
    </w:p>
    <w:p w:rsidR="003C2F5B" w:rsidRPr="00452F6D" w:rsidRDefault="003C2F5B" w:rsidP="001275D2">
      <w:pPr>
        <w:pStyle w:val="IndentedQuote"/>
        <w:ind w:left="360" w:right="0"/>
        <w:rPr>
          <w:sz w:val="16"/>
          <w:lang w:val="lt-LT"/>
        </w:rPr>
      </w:pPr>
    </w:p>
    <w:p w:rsidR="00FF19C1" w:rsidRDefault="00FF19C1" w:rsidP="001275D2">
      <w:pPr>
        <w:pStyle w:val="IndentedQuote"/>
        <w:ind w:left="360" w:right="0"/>
        <w:rPr>
          <w:lang w:val="lt-LT"/>
        </w:rPr>
      </w:pPr>
      <w:r>
        <w:rPr>
          <w:lang w:val="lt-LT"/>
        </w:rPr>
        <w:t xml:space="preserve">Blykstelėjus paskutiniai mano gyvenimo akimirkai </w:t>
      </w:r>
    </w:p>
    <w:p w:rsidR="00FF19C1" w:rsidRDefault="00FF19C1" w:rsidP="001275D2">
      <w:pPr>
        <w:pStyle w:val="IndentedQuote"/>
        <w:ind w:left="360" w:right="0"/>
        <w:rPr>
          <w:lang w:val="lt-LT"/>
        </w:rPr>
      </w:pPr>
      <w:r>
        <w:rPr>
          <w:lang w:val="lt-LT"/>
        </w:rPr>
        <w:t>Aš pažvelgiau į pėdas smėlyje.</w:t>
      </w:r>
    </w:p>
    <w:p w:rsidR="00FF19C1" w:rsidRDefault="00FF19C1" w:rsidP="001275D2">
      <w:pPr>
        <w:pStyle w:val="IndentedQuote"/>
        <w:ind w:left="360" w:right="0"/>
      </w:pPr>
      <w:r>
        <w:rPr>
          <w:lang w:val="lt-LT"/>
        </w:rPr>
        <w:t>Pastebėjau, kad dažnai</w:t>
      </w:r>
      <w:r w:rsidRPr="00FF19C1">
        <w:t xml:space="preserve"> </w:t>
      </w:r>
      <w:proofErr w:type="spellStart"/>
      <w:r>
        <w:t>gyvenimo</w:t>
      </w:r>
      <w:proofErr w:type="spellEnd"/>
      <w:r>
        <w:t xml:space="preserve"> </w:t>
      </w:r>
      <w:proofErr w:type="spellStart"/>
      <w:r>
        <w:t>kelyje</w:t>
      </w:r>
      <w:proofErr w:type="spellEnd"/>
      <w:r>
        <w:t xml:space="preserve"> </w:t>
      </w:r>
    </w:p>
    <w:p w:rsidR="00FF19C1" w:rsidRDefault="00FF19C1" w:rsidP="001275D2">
      <w:pPr>
        <w:pStyle w:val="IndentedQuote"/>
        <w:ind w:left="360" w:right="0"/>
      </w:pPr>
      <w:proofErr w:type="spellStart"/>
      <w:r>
        <w:t>Ypač</w:t>
      </w:r>
      <w:proofErr w:type="spellEnd"/>
      <w:r>
        <w:t xml:space="preserve"> </w:t>
      </w:r>
      <w:proofErr w:type="spellStart"/>
      <w:r>
        <w:t>pačiuose</w:t>
      </w:r>
      <w:proofErr w:type="spellEnd"/>
      <w:r>
        <w:t xml:space="preserve"> </w:t>
      </w:r>
      <w:proofErr w:type="spellStart"/>
      <w:r>
        <w:t>sunkiausiuose</w:t>
      </w:r>
      <w:proofErr w:type="spellEnd"/>
      <w:r>
        <w:t xml:space="preserve"> </w:t>
      </w:r>
      <w:proofErr w:type="spellStart"/>
      <w:r>
        <w:t>ir</w:t>
      </w:r>
      <w:proofErr w:type="spellEnd"/>
      <w:r>
        <w:t xml:space="preserve"> </w:t>
      </w:r>
      <w:proofErr w:type="spellStart"/>
      <w:r>
        <w:t>liūdniausiuose</w:t>
      </w:r>
      <w:proofErr w:type="spellEnd"/>
      <w:r>
        <w:t xml:space="preserve"> </w:t>
      </w:r>
      <w:proofErr w:type="spellStart"/>
      <w:r>
        <w:t>momentuose</w:t>
      </w:r>
      <w:proofErr w:type="spellEnd"/>
      <w:r>
        <w:t xml:space="preserve"> </w:t>
      </w:r>
    </w:p>
    <w:p w:rsidR="00FF19C1" w:rsidRDefault="005C15F2" w:rsidP="001275D2">
      <w:pPr>
        <w:pStyle w:val="IndentedQuote"/>
        <w:ind w:left="360" w:right="0"/>
        <w:rPr>
          <w:lang w:val="lt-LT"/>
        </w:rPr>
      </w:pPr>
      <w:proofErr w:type="spellStart"/>
      <w:r>
        <w:t>M</w:t>
      </w:r>
      <w:r w:rsidR="00FF19C1">
        <w:t>atyti</w:t>
      </w:r>
      <w:proofErr w:type="spellEnd"/>
      <w:r w:rsidR="00FF19C1">
        <w:t xml:space="preserve"> </w:t>
      </w:r>
      <w:proofErr w:type="spellStart"/>
      <w:r w:rsidR="00FF19C1">
        <w:t>tik</w:t>
      </w:r>
      <w:proofErr w:type="spellEnd"/>
      <w:r w:rsidR="00FF19C1">
        <w:t xml:space="preserve"> </w:t>
      </w:r>
      <w:proofErr w:type="spellStart"/>
      <w:r w:rsidR="00FF19C1">
        <w:t>viena</w:t>
      </w:r>
      <w:proofErr w:type="spellEnd"/>
      <w:r w:rsidR="00FF19C1">
        <w:t xml:space="preserve"> </w:t>
      </w:r>
      <w:proofErr w:type="spellStart"/>
      <w:r w:rsidR="00FF19C1">
        <w:t>pėdsakų</w:t>
      </w:r>
      <w:proofErr w:type="spellEnd"/>
      <w:r w:rsidR="00FF19C1">
        <w:t xml:space="preserve"> </w:t>
      </w:r>
      <w:proofErr w:type="spellStart"/>
      <w:r w:rsidR="00FF19C1">
        <w:t>eilė</w:t>
      </w:r>
      <w:proofErr w:type="spellEnd"/>
    </w:p>
    <w:p w:rsidR="003C2F5B" w:rsidRPr="00452F6D" w:rsidRDefault="003C2F5B" w:rsidP="001275D2">
      <w:pPr>
        <w:pStyle w:val="IndentedQuote"/>
        <w:ind w:left="360" w:right="0"/>
        <w:rPr>
          <w:sz w:val="16"/>
          <w:lang w:val="lt-LT"/>
        </w:rPr>
      </w:pPr>
    </w:p>
    <w:p w:rsidR="005C15F2" w:rsidRDefault="005C15F2" w:rsidP="001275D2">
      <w:pPr>
        <w:pStyle w:val="IndentedQuote"/>
        <w:ind w:left="360" w:right="0"/>
        <w:rPr>
          <w:lang w:val="lt-LT"/>
        </w:rPr>
      </w:pPr>
      <w:r>
        <w:rPr>
          <w:lang w:val="lt-LT"/>
        </w:rPr>
        <w:t>Tai iš tiesų nustebino mane tad aš paklausiau apie tai Viešpaties.</w:t>
      </w:r>
    </w:p>
    <w:p w:rsidR="005C15F2" w:rsidRDefault="005C15F2" w:rsidP="001275D2">
      <w:pPr>
        <w:pStyle w:val="IndentedQuote"/>
        <w:ind w:left="360" w:right="0"/>
        <w:rPr>
          <w:lang w:val="lt-LT"/>
        </w:rPr>
      </w:pPr>
      <w:r>
        <w:rPr>
          <w:lang w:val="lt-LT"/>
        </w:rPr>
        <w:t>„Viešpatie, tu sakei, kad kai nuspręsiu tave sekti</w:t>
      </w:r>
    </w:p>
    <w:p w:rsidR="005C15F2" w:rsidRDefault="005C15F2" w:rsidP="001275D2">
      <w:pPr>
        <w:pStyle w:val="IndentedQuote"/>
        <w:ind w:left="360" w:right="0"/>
        <w:rPr>
          <w:lang w:val="lt-LT"/>
        </w:rPr>
      </w:pPr>
      <w:r>
        <w:rPr>
          <w:lang w:val="lt-LT"/>
        </w:rPr>
        <w:t>Tu visuomet eisi su manimi.</w:t>
      </w:r>
    </w:p>
    <w:p w:rsidR="005C15F2" w:rsidRDefault="005C15F2" w:rsidP="001275D2">
      <w:pPr>
        <w:pStyle w:val="IndentedQuote"/>
        <w:ind w:left="360" w:right="0"/>
        <w:rPr>
          <w:lang w:val="lt-LT"/>
        </w:rPr>
      </w:pPr>
      <w:r>
        <w:rPr>
          <w:lang w:val="lt-LT"/>
        </w:rPr>
        <w:t>Tačiau aš pastebėjau, kad sunkiausiomis ir liūdniausiomis mano gyvenimo akimirkomis</w:t>
      </w:r>
    </w:p>
    <w:p w:rsidR="005C15F2" w:rsidRDefault="005C15F2" w:rsidP="001275D2">
      <w:pPr>
        <w:pStyle w:val="IndentedQuote"/>
        <w:ind w:left="360" w:right="0"/>
        <w:rPr>
          <w:lang w:val="lt-LT"/>
        </w:rPr>
      </w:pPr>
      <w:r>
        <w:rPr>
          <w:lang w:val="lt-LT"/>
        </w:rPr>
        <w:t>Yra tik viena pora pėdų smėlyje.</w:t>
      </w:r>
    </w:p>
    <w:p w:rsidR="005C15F2" w:rsidRDefault="005C15F2" w:rsidP="001275D2">
      <w:pPr>
        <w:pStyle w:val="IndentedQuote"/>
        <w:ind w:left="360" w:right="0"/>
        <w:rPr>
          <w:lang w:val="lt-LT"/>
        </w:rPr>
      </w:pPr>
      <w:r>
        <w:rPr>
          <w:lang w:val="lt-LT"/>
        </w:rPr>
        <w:t>Aš nesuprantu kodėl, Kodėl kada man labiausiai Tavęs reikėjo, Tu mane palikdavai?”</w:t>
      </w:r>
    </w:p>
    <w:p w:rsidR="003C2F5B" w:rsidRPr="00452F6D" w:rsidRDefault="003C2F5B" w:rsidP="001275D2">
      <w:pPr>
        <w:pStyle w:val="IndentedQuote"/>
        <w:ind w:left="360" w:right="0"/>
        <w:rPr>
          <w:sz w:val="16"/>
          <w:lang w:val="lt-LT"/>
        </w:rPr>
      </w:pPr>
    </w:p>
    <w:p w:rsidR="005C15F2" w:rsidRDefault="005C15F2" w:rsidP="001275D2">
      <w:pPr>
        <w:pStyle w:val="IndentedQuote"/>
        <w:ind w:left="360" w:right="0"/>
        <w:rPr>
          <w:lang w:val="lt-LT"/>
        </w:rPr>
      </w:pPr>
      <w:r>
        <w:rPr>
          <w:lang w:val="lt-LT"/>
        </w:rPr>
        <w:t>Jis pašnibždėjo: „Mano mielas vaike, aš tave myliu ir niekados tavęs nepaliksiu.</w:t>
      </w:r>
    </w:p>
    <w:p w:rsidR="005C15F2" w:rsidRDefault="005C15F2" w:rsidP="001275D2">
      <w:pPr>
        <w:pStyle w:val="IndentedQuote"/>
        <w:ind w:left="360" w:right="0"/>
        <w:rPr>
          <w:lang w:val="lt-LT"/>
        </w:rPr>
      </w:pPr>
      <w:r>
        <w:rPr>
          <w:lang w:val="lt-LT"/>
        </w:rPr>
        <w:t>Niekada, niekada nepaliksiu tavęs sunkumų ir išbandymų metu</w:t>
      </w:r>
    </w:p>
    <w:p w:rsidR="005C15F2" w:rsidRDefault="005C15F2" w:rsidP="001275D2">
      <w:pPr>
        <w:pStyle w:val="IndentedQuote"/>
        <w:ind w:left="360" w:right="0"/>
        <w:rPr>
          <w:lang w:val="lt-LT"/>
        </w:rPr>
      </w:pPr>
      <w:r>
        <w:rPr>
          <w:lang w:val="lt-LT"/>
        </w:rPr>
        <w:t>Kada tu matei tik vieną porą pėdų</w:t>
      </w:r>
    </w:p>
    <w:p w:rsidR="005C15F2" w:rsidRDefault="005C15F2" w:rsidP="001275D2">
      <w:pPr>
        <w:pStyle w:val="IndentedQuote"/>
        <w:ind w:left="360" w:right="0"/>
        <w:rPr>
          <w:lang w:val="lt-LT"/>
        </w:rPr>
      </w:pPr>
      <w:r>
        <w:rPr>
          <w:lang w:val="lt-LT"/>
        </w:rPr>
        <w:t>Tai buvo laikai kada aš tave nečiau.”</w:t>
      </w:r>
    </w:p>
    <w:p w:rsidR="000D318E" w:rsidRPr="0013705D" w:rsidRDefault="000D318E" w:rsidP="001275D2">
      <w:pPr>
        <w:pStyle w:val="IndentedQuote"/>
        <w:ind w:left="360" w:right="0"/>
        <w:rPr>
          <w:lang w:val="lt-LT"/>
        </w:rPr>
      </w:pPr>
      <w:r w:rsidRPr="0013705D">
        <w:rPr>
          <w:lang w:val="lt-LT"/>
        </w:rPr>
        <w:t xml:space="preserve">    (“Footprints in the Sand” Mary Stevenson, 1922-1999; written in 1936). </w:t>
      </w:r>
    </w:p>
    <w:p w:rsidR="000D318E" w:rsidRPr="0013705D" w:rsidRDefault="000D318E" w:rsidP="003C2F5B">
      <w:pPr>
        <w:pStyle w:val="IndentedQuote"/>
        <w:ind w:right="0"/>
        <w:rPr>
          <w:lang w:val="lt-LT"/>
        </w:rPr>
      </w:pPr>
    </w:p>
    <w:p w:rsidR="00BC0C61" w:rsidRPr="0013705D" w:rsidRDefault="005C15F2" w:rsidP="00410D43">
      <w:pPr>
        <w:pStyle w:val="BodyText"/>
        <w:rPr>
          <w:lang w:val="lt-LT"/>
        </w:rPr>
      </w:pPr>
      <w:r>
        <w:rPr>
          <w:lang w:val="lt-LT"/>
        </w:rPr>
        <w:t xml:space="preserve">Jėzus verkia dėl mūsų miestų – prarastų ir be vilties.  Jėzus verkia kartu su mumis mus užjausdamas – kada mes liūdime. </w:t>
      </w:r>
    </w:p>
    <w:p w:rsidR="00410D43" w:rsidRPr="0013705D" w:rsidRDefault="00410D43" w:rsidP="00410D43">
      <w:pPr>
        <w:pStyle w:val="BodyText"/>
        <w:rPr>
          <w:lang w:val="lt-LT"/>
        </w:rPr>
      </w:pPr>
    </w:p>
    <w:p w:rsidR="00410D43" w:rsidRPr="0013705D" w:rsidRDefault="00410D43" w:rsidP="00410D43">
      <w:pPr>
        <w:pStyle w:val="BodyText"/>
        <w:rPr>
          <w:b/>
          <w:bCs/>
          <w:sz w:val="24"/>
          <w:lang w:val="lt-LT"/>
        </w:rPr>
      </w:pPr>
      <w:r w:rsidRPr="0013705D">
        <w:rPr>
          <w:b/>
          <w:bCs/>
          <w:sz w:val="24"/>
          <w:lang w:val="lt-LT"/>
        </w:rPr>
        <w:t>III.  T</w:t>
      </w:r>
      <w:r w:rsidR="005C15F2">
        <w:rPr>
          <w:b/>
          <w:bCs/>
          <w:sz w:val="24"/>
          <w:lang w:val="lt-LT"/>
        </w:rPr>
        <w:t>rečia</w:t>
      </w:r>
      <w:r w:rsidRPr="0013705D">
        <w:rPr>
          <w:b/>
          <w:bCs/>
          <w:sz w:val="24"/>
          <w:lang w:val="lt-LT"/>
        </w:rPr>
        <w:t xml:space="preserve">, </w:t>
      </w:r>
      <w:r w:rsidR="005C15F2">
        <w:rPr>
          <w:b/>
          <w:bCs/>
          <w:sz w:val="24"/>
          <w:lang w:val="lt-LT"/>
        </w:rPr>
        <w:t>Jėzus verkia už mus kai Jis užtaria mus dėl mūsų nuodėmių.</w:t>
      </w:r>
      <w:r w:rsidRPr="0013705D">
        <w:rPr>
          <w:b/>
          <w:bCs/>
          <w:sz w:val="24"/>
          <w:lang w:val="lt-LT"/>
        </w:rPr>
        <w:t xml:space="preserve"> </w:t>
      </w:r>
    </w:p>
    <w:p w:rsidR="003F0591" w:rsidRPr="0013705D" w:rsidRDefault="003F0591">
      <w:pPr>
        <w:pStyle w:val="BodyText"/>
        <w:ind w:firstLine="720"/>
        <w:rPr>
          <w:sz w:val="20"/>
          <w:lang w:val="lt-LT"/>
        </w:rPr>
      </w:pPr>
    </w:p>
    <w:p w:rsidR="00411921" w:rsidRPr="0013705D" w:rsidRDefault="005C15F2">
      <w:pPr>
        <w:pStyle w:val="BodyText"/>
        <w:ind w:firstLine="720"/>
        <w:rPr>
          <w:lang w:val="lt-LT"/>
        </w:rPr>
      </w:pPr>
      <w:r>
        <w:rPr>
          <w:lang w:val="lt-LT"/>
        </w:rPr>
        <w:t>Žydams</w:t>
      </w:r>
      <w:r w:rsidR="00411921" w:rsidRPr="0013705D">
        <w:rPr>
          <w:lang w:val="lt-LT"/>
        </w:rPr>
        <w:t xml:space="preserve"> 5</w:t>
      </w:r>
      <w:r>
        <w:rPr>
          <w:lang w:val="lt-LT"/>
        </w:rPr>
        <w:t xml:space="preserve">, </w:t>
      </w:r>
      <w:r w:rsidR="00411921" w:rsidRPr="0013705D">
        <w:rPr>
          <w:lang w:val="lt-LT"/>
        </w:rPr>
        <w:t>7 sa</w:t>
      </w:r>
      <w:r>
        <w:rPr>
          <w:lang w:val="lt-LT"/>
        </w:rPr>
        <w:t>ko:</w:t>
      </w:r>
      <w:r w:rsidR="00411921" w:rsidRPr="0013705D">
        <w:rPr>
          <w:lang w:val="lt-LT"/>
        </w:rPr>
        <w:t xml:space="preserve"> </w:t>
      </w:r>
    </w:p>
    <w:p w:rsidR="00411921" w:rsidRPr="00452F6D" w:rsidRDefault="00411921" w:rsidP="001943AD">
      <w:pPr>
        <w:ind w:left="1440" w:right="1440" w:hanging="86"/>
        <w:jc w:val="both"/>
        <w:rPr>
          <w:sz w:val="16"/>
          <w:lang w:val="lt-LT"/>
        </w:rPr>
      </w:pPr>
    </w:p>
    <w:p w:rsidR="001275D2" w:rsidRDefault="005C15F2" w:rsidP="005C15F2">
      <w:pPr>
        <w:ind w:left="1440" w:right="1440" w:hanging="86"/>
        <w:jc w:val="both"/>
        <w:rPr>
          <w:lang w:val="lt-LT"/>
        </w:rPr>
      </w:pPr>
      <w:r>
        <w:rPr>
          <w:lang w:val="lt-LT"/>
        </w:rPr>
        <w:t>„</w:t>
      </w:r>
      <w:proofErr w:type="spellStart"/>
      <w:r w:rsidRPr="005C15F2">
        <w:t>Jis</w:t>
      </w:r>
      <w:proofErr w:type="spellEnd"/>
      <w:r w:rsidRPr="005C15F2">
        <w:t xml:space="preserve"> </w:t>
      </w:r>
      <w:proofErr w:type="spellStart"/>
      <w:r w:rsidRPr="005C15F2">
        <w:t>savo</w:t>
      </w:r>
      <w:proofErr w:type="spellEnd"/>
      <w:r w:rsidRPr="005C15F2">
        <w:t xml:space="preserve"> </w:t>
      </w:r>
      <w:proofErr w:type="spellStart"/>
      <w:r w:rsidRPr="005C15F2">
        <w:t>kūno</w:t>
      </w:r>
      <w:proofErr w:type="spellEnd"/>
      <w:r w:rsidRPr="005C15F2">
        <w:t xml:space="preserve"> </w:t>
      </w:r>
      <w:proofErr w:type="spellStart"/>
      <w:r w:rsidRPr="005C15F2">
        <w:t>dienomis</w:t>
      </w:r>
      <w:proofErr w:type="spellEnd"/>
      <w:r w:rsidRPr="005C15F2">
        <w:t xml:space="preserve"> </w:t>
      </w:r>
      <w:proofErr w:type="spellStart"/>
      <w:r w:rsidRPr="005C15F2">
        <w:t>siuntė</w:t>
      </w:r>
      <w:proofErr w:type="spellEnd"/>
      <w:r w:rsidRPr="005C15F2">
        <w:t xml:space="preserve"> </w:t>
      </w:r>
      <w:proofErr w:type="spellStart"/>
      <w:r w:rsidRPr="005C15F2">
        <w:t>maldas</w:t>
      </w:r>
      <w:proofErr w:type="spellEnd"/>
      <w:r w:rsidRPr="005C15F2">
        <w:t xml:space="preserve"> </w:t>
      </w:r>
      <w:proofErr w:type="spellStart"/>
      <w:r w:rsidRPr="005C15F2">
        <w:t>bei</w:t>
      </w:r>
      <w:proofErr w:type="spellEnd"/>
      <w:r w:rsidRPr="005C15F2">
        <w:t xml:space="preserve"> </w:t>
      </w:r>
      <w:proofErr w:type="spellStart"/>
      <w:r w:rsidRPr="005C15F2">
        <w:t>prašymus</w:t>
      </w:r>
      <w:proofErr w:type="spellEnd"/>
      <w:r w:rsidRPr="005C15F2">
        <w:t xml:space="preserve"> </w:t>
      </w:r>
      <w:proofErr w:type="spellStart"/>
      <w:r w:rsidRPr="005C15F2">
        <w:t>su</w:t>
      </w:r>
      <w:proofErr w:type="spellEnd"/>
      <w:r w:rsidRPr="005C15F2">
        <w:t xml:space="preserve"> </w:t>
      </w:r>
      <w:proofErr w:type="spellStart"/>
      <w:r w:rsidRPr="005C15F2">
        <w:t>garsiu</w:t>
      </w:r>
      <w:proofErr w:type="spellEnd"/>
      <w:r w:rsidRPr="005C15F2">
        <w:t xml:space="preserve"> </w:t>
      </w:r>
      <w:proofErr w:type="spellStart"/>
      <w:r w:rsidRPr="005C15F2">
        <w:t>šauksmu</w:t>
      </w:r>
      <w:proofErr w:type="spellEnd"/>
      <w:r w:rsidRPr="005C15F2">
        <w:t xml:space="preserve"> </w:t>
      </w:r>
      <w:proofErr w:type="spellStart"/>
      <w:r w:rsidRPr="005C15F2">
        <w:t>bei</w:t>
      </w:r>
      <w:proofErr w:type="spellEnd"/>
      <w:r w:rsidRPr="005C15F2">
        <w:t xml:space="preserve"> </w:t>
      </w:r>
      <w:proofErr w:type="spellStart"/>
      <w:r w:rsidRPr="005C15F2">
        <w:t>ašaromis</w:t>
      </w:r>
      <w:proofErr w:type="spellEnd"/>
      <w:r w:rsidRPr="005C15F2">
        <w:t xml:space="preserve"> Tam, kuris </w:t>
      </w:r>
      <w:proofErr w:type="spellStart"/>
      <w:r w:rsidRPr="005C15F2">
        <w:t>galėjo</w:t>
      </w:r>
      <w:proofErr w:type="spellEnd"/>
      <w:r w:rsidRPr="005C15F2">
        <w:t xml:space="preserve"> </w:t>
      </w:r>
      <w:proofErr w:type="spellStart"/>
      <w:r w:rsidRPr="005C15F2">
        <w:t>išgelbėti</w:t>
      </w:r>
      <w:proofErr w:type="spellEnd"/>
      <w:r w:rsidRPr="005C15F2">
        <w:t xml:space="preserve"> </w:t>
      </w:r>
      <w:proofErr w:type="spellStart"/>
      <w:r w:rsidRPr="005C15F2">
        <w:t>Jį</w:t>
      </w:r>
      <w:proofErr w:type="spellEnd"/>
      <w:r w:rsidRPr="005C15F2">
        <w:t xml:space="preserve"> </w:t>
      </w:r>
      <w:proofErr w:type="spellStart"/>
      <w:r w:rsidRPr="005C15F2">
        <w:t>nuo</w:t>
      </w:r>
      <w:proofErr w:type="spellEnd"/>
      <w:r w:rsidRPr="005C15F2">
        <w:t xml:space="preserve"> </w:t>
      </w:r>
      <w:proofErr w:type="spellStart"/>
      <w:r w:rsidRPr="005C15F2">
        <w:t>mirties</w:t>
      </w:r>
      <w:proofErr w:type="spellEnd"/>
      <w:r w:rsidRPr="005C15F2">
        <w:t xml:space="preserve">, </w:t>
      </w:r>
      <w:proofErr w:type="spellStart"/>
      <w:r w:rsidRPr="005C15F2">
        <w:t>ir</w:t>
      </w:r>
      <w:proofErr w:type="spellEnd"/>
      <w:r w:rsidRPr="005C15F2">
        <w:t xml:space="preserve"> </w:t>
      </w:r>
      <w:proofErr w:type="spellStart"/>
      <w:r w:rsidRPr="005C15F2">
        <w:t>buvo</w:t>
      </w:r>
      <w:proofErr w:type="spellEnd"/>
      <w:r w:rsidRPr="005C15F2">
        <w:t xml:space="preserve"> </w:t>
      </w:r>
      <w:proofErr w:type="spellStart"/>
      <w:r w:rsidRPr="005C15F2">
        <w:t>išklausytas</w:t>
      </w:r>
      <w:proofErr w:type="spellEnd"/>
      <w:r w:rsidRPr="005C15F2">
        <w:t xml:space="preserve"> </w:t>
      </w:r>
      <w:proofErr w:type="spellStart"/>
      <w:r w:rsidRPr="005C15F2">
        <w:t>dėl</w:t>
      </w:r>
      <w:proofErr w:type="spellEnd"/>
      <w:r w:rsidRPr="005C15F2">
        <w:t xml:space="preserve"> </w:t>
      </w:r>
      <w:proofErr w:type="spellStart"/>
      <w:r w:rsidRPr="005C15F2">
        <w:t>savo</w:t>
      </w:r>
      <w:proofErr w:type="spellEnd"/>
      <w:r w:rsidRPr="005C15F2">
        <w:t xml:space="preserve"> </w:t>
      </w:r>
      <w:proofErr w:type="spellStart"/>
      <w:r w:rsidRPr="005C15F2">
        <w:t>dievobaimingumo</w:t>
      </w:r>
      <w:proofErr w:type="spellEnd"/>
      <w:r w:rsidRPr="005C15F2">
        <w:t>.</w:t>
      </w:r>
      <w:r w:rsidR="00F574DC" w:rsidRPr="0013705D">
        <w:rPr>
          <w:lang w:val="lt-LT"/>
        </w:rPr>
        <w:t xml:space="preserve">” </w:t>
      </w:r>
    </w:p>
    <w:p w:rsidR="00410D43" w:rsidRPr="0013705D" w:rsidRDefault="001275D2" w:rsidP="005C15F2">
      <w:pPr>
        <w:ind w:left="1440" w:right="1440" w:hanging="86"/>
        <w:jc w:val="both"/>
        <w:rPr>
          <w:lang w:val="lt-LT"/>
        </w:rPr>
      </w:pPr>
      <w:r>
        <w:rPr>
          <w:lang w:val="lt-LT"/>
        </w:rPr>
        <w:t xml:space="preserve">     </w:t>
      </w:r>
      <w:r w:rsidR="00F574DC" w:rsidRPr="0013705D">
        <w:rPr>
          <w:lang w:val="lt-LT"/>
        </w:rPr>
        <w:t>(</w:t>
      </w:r>
      <w:r w:rsidR="005C15F2">
        <w:rPr>
          <w:lang w:val="lt-LT"/>
        </w:rPr>
        <w:t>Žydams</w:t>
      </w:r>
      <w:r w:rsidR="00F574DC" w:rsidRPr="0013705D">
        <w:rPr>
          <w:lang w:val="lt-LT"/>
        </w:rPr>
        <w:t xml:space="preserve"> 5</w:t>
      </w:r>
      <w:r w:rsidR="005C15F2">
        <w:rPr>
          <w:lang w:val="lt-LT"/>
        </w:rPr>
        <w:t xml:space="preserve">, </w:t>
      </w:r>
      <w:r w:rsidR="00F574DC" w:rsidRPr="0013705D">
        <w:rPr>
          <w:lang w:val="lt-LT"/>
        </w:rPr>
        <w:t xml:space="preserve">7)  </w:t>
      </w:r>
    </w:p>
    <w:p w:rsidR="00410D43" w:rsidRPr="00452F6D" w:rsidRDefault="00410D43">
      <w:pPr>
        <w:pStyle w:val="BodyText"/>
        <w:ind w:firstLine="720"/>
        <w:rPr>
          <w:sz w:val="14"/>
          <w:lang w:val="lt-LT"/>
        </w:rPr>
      </w:pPr>
    </w:p>
    <w:p w:rsidR="00F574DC" w:rsidRPr="0013705D" w:rsidRDefault="005C15F2" w:rsidP="00411921">
      <w:pPr>
        <w:pStyle w:val="BodyText"/>
        <w:rPr>
          <w:lang w:val="lt-LT"/>
        </w:rPr>
      </w:pPr>
      <w:r>
        <w:rPr>
          <w:lang w:val="lt-LT"/>
        </w:rPr>
        <w:t>Tai Jėzus</w:t>
      </w:r>
      <w:r w:rsidR="00EA24D2">
        <w:rPr>
          <w:lang w:val="lt-LT"/>
        </w:rPr>
        <w:t xml:space="preserve"> raudojantis Getsemanės Sode prieš Jo nukryžiavimą.</w:t>
      </w:r>
      <w:r w:rsidR="00452F6D">
        <w:rPr>
          <w:lang w:val="lt-LT"/>
        </w:rPr>
        <w:t xml:space="preserve">  </w:t>
      </w:r>
      <w:r w:rsidR="00F574DC" w:rsidRPr="0013705D">
        <w:rPr>
          <w:lang w:val="lt-LT"/>
        </w:rPr>
        <w:t xml:space="preserve">Dr. Criswell </w:t>
      </w:r>
      <w:r w:rsidR="00EA24D2">
        <w:rPr>
          <w:lang w:val="lt-LT"/>
        </w:rPr>
        <w:t>pasakė:</w:t>
      </w:r>
      <w:r w:rsidR="00F574DC" w:rsidRPr="0013705D">
        <w:rPr>
          <w:lang w:val="lt-LT"/>
        </w:rPr>
        <w:t xml:space="preserve"> </w:t>
      </w:r>
    </w:p>
    <w:p w:rsidR="00F574DC" w:rsidRPr="0013705D" w:rsidRDefault="00F574DC">
      <w:pPr>
        <w:pStyle w:val="BodyText"/>
        <w:ind w:firstLine="720"/>
        <w:rPr>
          <w:lang w:val="lt-LT"/>
        </w:rPr>
      </w:pPr>
    </w:p>
    <w:p w:rsidR="00F574DC" w:rsidRPr="0013705D" w:rsidRDefault="00EA24D2" w:rsidP="00F574DC">
      <w:pPr>
        <w:pStyle w:val="IndentedQuote"/>
        <w:rPr>
          <w:lang w:val="lt-LT"/>
        </w:rPr>
      </w:pPr>
      <w:r>
        <w:rPr>
          <w:lang w:val="lt-LT"/>
        </w:rPr>
        <w:t>„Kokia agonijos Getsemanės sode reikšmė?  Kada Jis kentėjo agonijoje ir jam besimeldžiant „</w:t>
      </w:r>
      <w:r w:rsidR="00014207">
        <w:t xml:space="preserve">Jo </w:t>
      </w:r>
      <w:proofErr w:type="spellStart"/>
      <w:r w:rsidR="00014207">
        <w:t>prakaitas</w:t>
      </w:r>
      <w:proofErr w:type="spellEnd"/>
      <w:r w:rsidR="00014207">
        <w:t xml:space="preserve"> </w:t>
      </w:r>
      <w:proofErr w:type="spellStart"/>
      <w:r w:rsidR="00014207">
        <w:t>pasidarė</w:t>
      </w:r>
      <w:proofErr w:type="spellEnd"/>
      <w:r w:rsidR="00014207">
        <w:t xml:space="preserve"> tarsi </w:t>
      </w:r>
      <w:r w:rsidR="00014207" w:rsidRPr="00014207">
        <w:rPr>
          <w:lang w:val="lt-LT"/>
        </w:rPr>
        <w:t xml:space="preserve">tiršto kraujo lašai, varvantys žemėn” (Luko 22, 44). Pranašas Izaijas pasakė: </w:t>
      </w:r>
      <w:r w:rsidR="00014207">
        <w:rPr>
          <w:lang w:val="lt-LT"/>
        </w:rPr>
        <w:t>„</w:t>
      </w:r>
      <w:proofErr w:type="spellStart"/>
      <w:r w:rsidR="00014207">
        <w:t>Jis</w:t>
      </w:r>
      <w:proofErr w:type="spellEnd"/>
      <w:r w:rsidR="00014207">
        <w:t xml:space="preserve"> </w:t>
      </w:r>
      <w:proofErr w:type="spellStart"/>
      <w:r w:rsidR="00014207">
        <w:t>matys</w:t>
      </w:r>
      <w:proofErr w:type="spellEnd"/>
      <w:r w:rsidR="00014207">
        <w:t xml:space="preserve"> </w:t>
      </w:r>
      <w:proofErr w:type="spellStart"/>
      <w:r w:rsidR="00014207">
        <w:t>savo</w:t>
      </w:r>
      <w:proofErr w:type="spellEnd"/>
      <w:r w:rsidR="00014207">
        <w:t xml:space="preserve"> </w:t>
      </w:r>
      <w:proofErr w:type="spellStart"/>
      <w:r w:rsidR="00014207">
        <w:t>sielos</w:t>
      </w:r>
      <w:proofErr w:type="spellEnd"/>
      <w:r w:rsidR="00014207">
        <w:t xml:space="preserve"> </w:t>
      </w:r>
      <w:proofErr w:type="spellStart"/>
      <w:r w:rsidR="00014207">
        <w:t>vargą</w:t>
      </w:r>
      <w:proofErr w:type="spellEnd"/>
      <w:r w:rsidR="00014207">
        <w:t xml:space="preserve"> </w:t>
      </w:r>
      <w:proofErr w:type="spellStart"/>
      <w:r w:rsidR="00014207">
        <w:t>ir</w:t>
      </w:r>
      <w:proofErr w:type="spellEnd"/>
      <w:r w:rsidR="00014207">
        <w:t xml:space="preserve"> </w:t>
      </w:r>
      <w:r w:rsidR="00014207" w:rsidRPr="00014207">
        <w:rPr>
          <w:bCs/>
        </w:rPr>
        <w:t xml:space="preserve">bus </w:t>
      </w:r>
      <w:proofErr w:type="spellStart"/>
      <w:r w:rsidR="00014207" w:rsidRPr="00014207">
        <w:rPr>
          <w:bCs/>
        </w:rPr>
        <w:t>patenkintas</w:t>
      </w:r>
      <w:proofErr w:type="spellEnd"/>
      <w:r w:rsidR="00014207">
        <w:rPr>
          <w:bCs/>
        </w:rPr>
        <w:t xml:space="preserve">”.  </w:t>
      </w:r>
      <w:proofErr w:type="spellStart"/>
      <w:r w:rsidR="00014207">
        <w:rPr>
          <w:bCs/>
        </w:rPr>
        <w:t>Kažkokiu</w:t>
      </w:r>
      <w:proofErr w:type="spellEnd"/>
      <w:r w:rsidR="00014207">
        <w:rPr>
          <w:bCs/>
        </w:rPr>
        <w:t xml:space="preserve"> </w:t>
      </w:r>
      <w:proofErr w:type="spellStart"/>
      <w:r w:rsidR="00014207">
        <w:rPr>
          <w:bCs/>
        </w:rPr>
        <w:t>būdu</w:t>
      </w:r>
      <w:proofErr w:type="spellEnd"/>
      <w:r w:rsidR="00014207">
        <w:rPr>
          <w:bCs/>
        </w:rPr>
        <w:t xml:space="preserve">, tai </w:t>
      </w:r>
      <w:proofErr w:type="spellStart"/>
      <w:r w:rsidR="00014207">
        <w:rPr>
          <w:bCs/>
        </w:rPr>
        <w:t>paslaptis</w:t>
      </w:r>
      <w:proofErr w:type="spellEnd"/>
      <w:r w:rsidR="00014207">
        <w:rPr>
          <w:bCs/>
        </w:rPr>
        <w:t xml:space="preserve">, </w:t>
      </w:r>
      <w:proofErr w:type="spellStart"/>
      <w:r w:rsidR="00014207">
        <w:rPr>
          <w:bCs/>
        </w:rPr>
        <w:t>kurios</w:t>
      </w:r>
      <w:proofErr w:type="spellEnd"/>
      <w:r w:rsidR="00014207">
        <w:rPr>
          <w:bCs/>
        </w:rPr>
        <w:t xml:space="preserve"> </w:t>
      </w:r>
      <w:proofErr w:type="spellStart"/>
      <w:r w:rsidR="00014207">
        <w:rPr>
          <w:bCs/>
        </w:rPr>
        <w:t>pilnai</w:t>
      </w:r>
      <w:proofErr w:type="spellEnd"/>
      <w:r w:rsidR="00014207">
        <w:rPr>
          <w:bCs/>
        </w:rPr>
        <w:t xml:space="preserve"> </w:t>
      </w:r>
      <w:proofErr w:type="spellStart"/>
      <w:r w:rsidR="00014207">
        <w:rPr>
          <w:bCs/>
        </w:rPr>
        <w:t>negalime</w:t>
      </w:r>
      <w:proofErr w:type="spellEnd"/>
      <w:r w:rsidR="00014207">
        <w:rPr>
          <w:bCs/>
        </w:rPr>
        <w:t xml:space="preserve"> </w:t>
      </w:r>
      <w:proofErr w:type="spellStart"/>
      <w:r w:rsidR="00014207">
        <w:rPr>
          <w:bCs/>
        </w:rPr>
        <w:t>suvokti</w:t>
      </w:r>
      <w:proofErr w:type="spellEnd"/>
      <w:r w:rsidR="00014207">
        <w:rPr>
          <w:bCs/>
        </w:rPr>
        <w:t xml:space="preserve">, </w:t>
      </w:r>
      <w:proofErr w:type="spellStart"/>
      <w:r w:rsidR="00014207">
        <w:rPr>
          <w:bCs/>
        </w:rPr>
        <w:t>Dievas</w:t>
      </w:r>
      <w:proofErr w:type="spellEnd"/>
      <w:r w:rsidR="00014207">
        <w:rPr>
          <w:bCs/>
        </w:rPr>
        <w:t xml:space="preserve"> </w:t>
      </w:r>
      <w:proofErr w:type="spellStart"/>
      <w:r w:rsidR="00014207">
        <w:rPr>
          <w:bCs/>
        </w:rPr>
        <w:t>padarė</w:t>
      </w:r>
      <w:proofErr w:type="spellEnd"/>
      <w:r w:rsidR="00014207">
        <w:rPr>
          <w:bCs/>
        </w:rPr>
        <w:t xml:space="preserve"> </w:t>
      </w:r>
      <w:proofErr w:type="spellStart"/>
      <w:r w:rsidR="00014207">
        <w:rPr>
          <w:bCs/>
        </w:rPr>
        <w:t>Jį</w:t>
      </w:r>
      <w:proofErr w:type="spellEnd"/>
      <w:r w:rsidR="00014207">
        <w:rPr>
          <w:bCs/>
        </w:rPr>
        <w:t xml:space="preserve"> </w:t>
      </w:r>
      <w:proofErr w:type="spellStart"/>
      <w:r w:rsidR="00014207">
        <w:rPr>
          <w:bCs/>
        </w:rPr>
        <w:t>nuodėme</w:t>
      </w:r>
      <w:proofErr w:type="spellEnd"/>
      <w:r w:rsidR="00014207">
        <w:rPr>
          <w:bCs/>
        </w:rPr>
        <w:t xml:space="preserve"> </w:t>
      </w:r>
      <w:proofErr w:type="spellStart"/>
      <w:r w:rsidR="00014207">
        <w:rPr>
          <w:bCs/>
        </w:rPr>
        <w:t>už</w:t>
      </w:r>
      <w:proofErr w:type="spellEnd"/>
      <w:r w:rsidR="00014207">
        <w:rPr>
          <w:bCs/>
        </w:rPr>
        <w:t xml:space="preserve"> mus.  </w:t>
      </w:r>
      <w:proofErr w:type="spellStart"/>
      <w:r w:rsidR="00014207">
        <w:rPr>
          <w:bCs/>
        </w:rPr>
        <w:t>Nešdamas</w:t>
      </w:r>
      <w:proofErr w:type="spellEnd"/>
      <w:r w:rsidR="00014207">
        <w:rPr>
          <w:bCs/>
        </w:rPr>
        <w:t xml:space="preserve"> </w:t>
      </w:r>
      <w:proofErr w:type="spellStart"/>
      <w:r w:rsidR="00014207">
        <w:rPr>
          <w:bCs/>
        </w:rPr>
        <w:t>tą</w:t>
      </w:r>
      <w:proofErr w:type="spellEnd"/>
      <w:r w:rsidR="00014207">
        <w:rPr>
          <w:bCs/>
        </w:rPr>
        <w:t xml:space="preserve"> </w:t>
      </w:r>
      <w:proofErr w:type="spellStart"/>
      <w:r w:rsidR="00014207">
        <w:rPr>
          <w:bCs/>
        </w:rPr>
        <w:t>sunkumą</w:t>
      </w:r>
      <w:proofErr w:type="spellEnd"/>
      <w:r w:rsidR="00014207">
        <w:rPr>
          <w:bCs/>
        </w:rPr>
        <w:t xml:space="preserve"> </w:t>
      </w:r>
      <w:proofErr w:type="spellStart"/>
      <w:r w:rsidR="00014207">
        <w:rPr>
          <w:bCs/>
        </w:rPr>
        <w:t>ir</w:t>
      </w:r>
      <w:proofErr w:type="spellEnd"/>
      <w:r w:rsidR="00014207">
        <w:rPr>
          <w:bCs/>
        </w:rPr>
        <w:t xml:space="preserve"> </w:t>
      </w:r>
      <w:proofErr w:type="spellStart"/>
      <w:r w:rsidR="00014207">
        <w:rPr>
          <w:bCs/>
        </w:rPr>
        <w:t>svorį</w:t>
      </w:r>
      <w:proofErr w:type="spellEnd"/>
      <w:r w:rsidR="00014207">
        <w:rPr>
          <w:bCs/>
        </w:rPr>
        <w:t xml:space="preserve"> </w:t>
      </w:r>
      <w:proofErr w:type="spellStart"/>
      <w:r w:rsidR="00014207">
        <w:rPr>
          <w:bCs/>
        </w:rPr>
        <w:t>visų</w:t>
      </w:r>
      <w:proofErr w:type="spellEnd"/>
      <w:r w:rsidR="00014207">
        <w:rPr>
          <w:bCs/>
        </w:rPr>
        <w:t xml:space="preserve"> </w:t>
      </w:r>
      <w:proofErr w:type="spellStart"/>
      <w:r w:rsidR="00014207">
        <w:rPr>
          <w:bCs/>
        </w:rPr>
        <w:t>pasaulio</w:t>
      </w:r>
      <w:proofErr w:type="spellEnd"/>
      <w:r w:rsidR="00014207">
        <w:rPr>
          <w:bCs/>
        </w:rPr>
        <w:t xml:space="preserve"> </w:t>
      </w:r>
      <w:proofErr w:type="spellStart"/>
      <w:r w:rsidR="00014207">
        <w:rPr>
          <w:bCs/>
        </w:rPr>
        <w:t>nuodėmių</w:t>
      </w:r>
      <w:proofErr w:type="spellEnd"/>
      <w:r w:rsidR="00014207">
        <w:rPr>
          <w:bCs/>
        </w:rPr>
        <w:t xml:space="preserve"> </w:t>
      </w:r>
      <w:proofErr w:type="spellStart"/>
      <w:r w:rsidR="00014207">
        <w:rPr>
          <w:bCs/>
        </w:rPr>
        <w:t>Jis</w:t>
      </w:r>
      <w:proofErr w:type="spellEnd"/>
      <w:r w:rsidR="00014207">
        <w:rPr>
          <w:bCs/>
        </w:rPr>
        <w:t xml:space="preserve"> </w:t>
      </w:r>
      <w:proofErr w:type="spellStart"/>
      <w:r w:rsidR="00495BF4">
        <w:rPr>
          <w:bCs/>
        </w:rPr>
        <w:t>sušuko</w:t>
      </w:r>
      <w:proofErr w:type="spellEnd"/>
      <w:r w:rsidR="00495BF4">
        <w:rPr>
          <w:bCs/>
        </w:rPr>
        <w:t xml:space="preserve">, </w:t>
      </w:r>
      <w:proofErr w:type="spellStart"/>
      <w:r w:rsidR="00495BF4">
        <w:rPr>
          <w:bCs/>
        </w:rPr>
        <w:t>skaudžiai</w:t>
      </w:r>
      <w:proofErr w:type="spellEnd"/>
      <w:r w:rsidR="00495BF4">
        <w:rPr>
          <w:bCs/>
        </w:rPr>
        <w:t xml:space="preserve"> </w:t>
      </w:r>
      <w:proofErr w:type="spellStart"/>
      <w:r w:rsidR="00495BF4">
        <w:rPr>
          <w:bCs/>
        </w:rPr>
        <w:t>ašarodamas</w:t>
      </w:r>
      <w:proofErr w:type="spellEnd"/>
      <w:r w:rsidR="00495BF4">
        <w:rPr>
          <w:bCs/>
        </w:rPr>
        <w:t xml:space="preserve"> </w:t>
      </w:r>
      <w:proofErr w:type="spellStart"/>
      <w:r w:rsidR="00495BF4">
        <w:rPr>
          <w:bCs/>
        </w:rPr>
        <w:t>sušuko</w:t>
      </w:r>
      <w:proofErr w:type="spellEnd"/>
      <w:r w:rsidR="00495BF4">
        <w:rPr>
          <w:bCs/>
        </w:rPr>
        <w:t xml:space="preserve">: </w:t>
      </w:r>
      <w:r w:rsidR="00495BF4">
        <w:t>„</w:t>
      </w:r>
      <w:proofErr w:type="spellStart"/>
      <w:r w:rsidR="00495BF4">
        <w:t>Mano</w:t>
      </w:r>
      <w:proofErr w:type="spellEnd"/>
      <w:r w:rsidR="00495BF4">
        <w:t xml:space="preserve"> </w:t>
      </w:r>
      <w:proofErr w:type="spellStart"/>
      <w:r w:rsidR="00495BF4">
        <w:t>Tėve</w:t>
      </w:r>
      <w:proofErr w:type="spellEnd"/>
      <w:r w:rsidR="00495BF4">
        <w:t xml:space="preserve">, </w:t>
      </w:r>
      <w:proofErr w:type="spellStart"/>
      <w:r w:rsidR="00495BF4">
        <w:t>jeigu</w:t>
      </w:r>
      <w:proofErr w:type="spellEnd"/>
      <w:r w:rsidR="00495BF4">
        <w:t xml:space="preserve"> </w:t>
      </w:r>
      <w:proofErr w:type="spellStart"/>
      <w:r w:rsidR="00495BF4">
        <w:t>įmanoma</w:t>
      </w:r>
      <w:proofErr w:type="spellEnd"/>
      <w:r w:rsidR="00495BF4">
        <w:t xml:space="preserve">, </w:t>
      </w:r>
      <w:proofErr w:type="spellStart"/>
      <w:r w:rsidR="00495BF4" w:rsidRPr="00495BF4">
        <w:rPr>
          <w:bCs/>
        </w:rPr>
        <w:t>teaplenkia</w:t>
      </w:r>
      <w:proofErr w:type="spellEnd"/>
      <w:r w:rsidR="00495BF4" w:rsidRPr="00495BF4">
        <w:t xml:space="preserve"> m</w:t>
      </w:r>
      <w:r w:rsidR="00495BF4">
        <w:t xml:space="preserve">ane </w:t>
      </w:r>
      <w:proofErr w:type="spellStart"/>
      <w:r w:rsidR="00495BF4">
        <w:t>ši</w:t>
      </w:r>
      <w:proofErr w:type="spellEnd"/>
      <w:r w:rsidR="00495BF4">
        <w:t xml:space="preserve"> </w:t>
      </w:r>
      <w:proofErr w:type="spellStart"/>
      <w:r w:rsidR="00495BF4">
        <w:t>taurė</w:t>
      </w:r>
      <w:proofErr w:type="spellEnd"/>
      <w:r w:rsidR="00495BF4">
        <w:t>.”</w:t>
      </w:r>
      <w:r w:rsidR="000755E5" w:rsidRPr="0013705D">
        <w:rPr>
          <w:lang w:val="lt-LT"/>
        </w:rPr>
        <w:t xml:space="preserve"> (ibid., p. 60).  </w:t>
      </w:r>
      <w:r w:rsidR="006F7688" w:rsidRPr="0013705D">
        <w:rPr>
          <w:lang w:val="lt-LT"/>
        </w:rPr>
        <w:t xml:space="preserve">  </w:t>
      </w:r>
    </w:p>
    <w:p w:rsidR="003F0591" w:rsidRPr="0013705D" w:rsidRDefault="003F0591">
      <w:pPr>
        <w:pStyle w:val="BodyText"/>
        <w:ind w:firstLine="720"/>
        <w:rPr>
          <w:lang w:val="lt-LT"/>
        </w:rPr>
      </w:pPr>
    </w:p>
    <w:p w:rsidR="00495BF4" w:rsidRDefault="00495BF4">
      <w:pPr>
        <w:pStyle w:val="BodyText"/>
        <w:ind w:firstLine="720"/>
        <w:rPr>
          <w:lang w:val="lt-LT"/>
        </w:rPr>
      </w:pPr>
      <w:r>
        <w:rPr>
          <w:lang w:val="lt-LT"/>
        </w:rPr>
        <w:t>Jėzus verkė stipriai ašarodamas, kad Dievas išsaugotų jo gyvybę Getsemanėje, kad Jis išliktų gyvas ir nuneštų mūsų nuodėmes Savo kūne ant kryžiaus kitą rytą.  Ant Kryžiaus Jis sušuko: „Atlikta” (Jono 19, 30), tada Jis nulenkė savo galvą ir mirė.  Stipriai ašarodamas Jis buvo prikaltas prie Kryžiaus, kad sumokėtų pilną kainą už mūsų nuodėmes.</w:t>
      </w:r>
    </w:p>
    <w:p w:rsidR="00E52DC5" w:rsidRPr="0013705D" w:rsidRDefault="00E52DC5">
      <w:pPr>
        <w:pStyle w:val="BodyText"/>
        <w:ind w:firstLine="720"/>
        <w:rPr>
          <w:lang w:val="lt-LT"/>
        </w:rPr>
      </w:pPr>
    </w:p>
    <w:p w:rsidR="00495BF4" w:rsidRDefault="00495BF4" w:rsidP="00C20201">
      <w:pPr>
        <w:pStyle w:val="IndentedQuote"/>
        <w:ind w:right="0"/>
        <w:rPr>
          <w:lang w:val="lt-LT"/>
        </w:rPr>
      </w:pPr>
      <w:r>
        <w:rPr>
          <w:lang w:val="lt-LT"/>
        </w:rPr>
        <w:t>Ant Kalvarijos kalno vieną baisų rytą,</w:t>
      </w:r>
    </w:p>
    <w:p w:rsidR="00495BF4" w:rsidRDefault="00C20201" w:rsidP="00C20201">
      <w:pPr>
        <w:pStyle w:val="IndentedQuote"/>
        <w:ind w:right="0"/>
        <w:rPr>
          <w:lang w:val="lt-LT"/>
        </w:rPr>
      </w:pPr>
      <w:r w:rsidRPr="0013705D">
        <w:rPr>
          <w:lang w:val="lt-LT"/>
        </w:rPr>
        <w:t xml:space="preserve">    </w:t>
      </w:r>
      <w:r w:rsidR="00495BF4">
        <w:rPr>
          <w:lang w:val="lt-LT"/>
        </w:rPr>
        <w:t>Ėjo Kristus, mano Gelbėtojas, pavargęs ir nusilpęs;</w:t>
      </w:r>
    </w:p>
    <w:p w:rsidR="00495BF4" w:rsidRDefault="00495BF4" w:rsidP="00C20201">
      <w:pPr>
        <w:pStyle w:val="IndentedQuote"/>
        <w:ind w:right="0"/>
        <w:rPr>
          <w:lang w:val="lt-LT"/>
        </w:rPr>
      </w:pPr>
      <w:r>
        <w:rPr>
          <w:lang w:val="lt-LT"/>
        </w:rPr>
        <w:t>Dėl nusidėjėlių susidurdamas su mirtim ant Kryžiaus,</w:t>
      </w:r>
    </w:p>
    <w:p w:rsidR="00495BF4" w:rsidRDefault="00C20201" w:rsidP="00C20201">
      <w:pPr>
        <w:pStyle w:val="IndentedQuote"/>
        <w:ind w:right="0"/>
        <w:rPr>
          <w:lang w:val="lt-LT"/>
        </w:rPr>
      </w:pPr>
      <w:r w:rsidRPr="0013705D">
        <w:rPr>
          <w:lang w:val="lt-LT"/>
        </w:rPr>
        <w:t xml:space="preserve">    </w:t>
      </w:r>
      <w:r w:rsidR="00495BF4">
        <w:rPr>
          <w:lang w:val="lt-LT"/>
        </w:rPr>
        <w:t>Kad išgelbėtų mus nuo nesibaigiančios pražūties.</w:t>
      </w:r>
    </w:p>
    <w:p w:rsidR="00495BF4" w:rsidRDefault="00495BF4" w:rsidP="00C20201">
      <w:pPr>
        <w:pStyle w:val="IndentedQuote"/>
        <w:ind w:right="0"/>
        <w:rPr>
          <w:lang w:val="lt-LT"/>
        </w:rPr>
      </w:pPr>
      <w:r>
        <w:rPr>
          <w:lang w:val="lt-LT"/>
        </w:rPr>
        <w:t xml:space="preserve">Palaimintas Atpirkėjas!  </w:t>
      </w:r>
      <w:r w:rsidR="000A642B">
        <w:rPr>
          <w:lang w:val="lt-LT"/>
        </w:rPr>
        <w:t>Brangus Atpirkėjas!</w:t>
      </w:r>
    </w:p>
    <w:p w:rsidR="000A642B" w:rsidRDefault="00C20201" w:rsidP="00C20201">
      <w:pPr>
        <w:pStyle w:val="IndentedQuote"/>
        <w:ind w:right="0"/>
        <w:rPr>
          <w:lang w:val="lt-LT"/>
        </w:rPr>
      </w:pPr>
      <w:r w:rsidRPr="0013705D">
        <w:rPr>
          <w:lang w:val="lt-LT"/>
        </w:rPr>
        <w:t xml:space="preserve">    </w:t>
      </w:r>
      <w:r w:rsidR="000A642B">
        <w:rPr>
          <w:lang w:val="lt-LT"/>
        </w:rPr>
        <w:t>Atrodo, kad dabar aš Jį matau ant Kalvarijos medžio;</w:t>
      </w:r>
    </w:p>
    <w:p w:rsidR="000A642B" w:rsidRDefault="000A642B" w:rsidP="00C20201">
      <w:pPr>
        <w:pStyle w:val="IndentedQuote"/>
        <w:ind w:right="0"/>
        <w:rPr>
          <w:lang w:val="lt-LT"/>
        </w:rPr>
      </w:pPr>
      <w:r>
        <w:rPr>
          <w:lang w:val="lt-LT"/>
        </w:rPr>
        <w:t xml:space="preserve">Sužeistą ir kraujuojantį, už nusidėjėlius besimeldžiantį – </w:t>
      </w:r>
    </w:p>
    <w:p w:rsidR="000A642B" w:rsidRDefault="00C20201" w:rsidP="00C20201">
      <w:pPr>
        <w:pStyle w:val="IndentedQuote"/>
        <w:ind w:right="0"/>
        <w:rPr>
          <w:lang w:val="lt-LT"/>
        </w:rPr>
      </w:pPr>
      <w:r w:rsidRPr="0013705D">
        <w:rPr>
          <w:lang w:val="lt-LT"/>
        </w:rPr>
        <w:t xml:space="preserve">    </w:t>
      </w:r>
      <w:r w:rsidR="000A642B">
        <w:rPr>
          <w:lang w:val="lt-LT"/>
        </w:rPr>
        <w:t xml:space="preserve">Mirštantį už mane! </w:t>
      </w:r>
    </w:p>
    <w:p w:rsidR="00C20201" w:rsidRPr="0013705D" w:rsidRDefault="000A642B" w:rsidP="00C20201">
      <w:pPr>
        <w:pStyle w:val="IndentedQuote"/>
        <w:ind w:right="0"/>
        <w:rPr>
          <w:lang w:val="lt-LT"/>
        </w:rPr>
      </w:pPr>
      <w:r w:rsidRPr="0013705D">
        <w:rPr>
          <w:lang w:val="lt-LT"/>
        </w:rPr>
        <w:t xml:space="preserve"> </w:t>
      </w:r>
      <w:r w:rsidR="00C20201" w:rsidRPr="0013705D">
        <w:rPr>
          <w:lang w:val="lt-LT"/>
        </w:rPr>
        <w:t>(“Blessed Redeemer</w:t>
      </w:r>
      <w:r w:rsidR="00452F6D">
        <w:rPr>
          <w:lang w:val="lt-LT"/>
        </w:rPr>
        <w:t>,</w:t>
      </w:r>
      <w:r w:rsidR="00C20201" w:rsidRPr="0013705D">
        <w:rPr>
          <w:lang w:val="lt-LT"/>
        </w:rPr>
        <w:t xml:space="preserve">” Avis Burgeson Christiansen, 1895-1985).  </w:t>
      </w:r>
    </w:p>
    <w:p w:rsidR="00E52DC5" w:rsidRPr="0013705D" w:rsidRDefault="00E52DC5">
      <w:pPr>
        <w:pStyle w:val="BodyText"/>
        <w:ind w:firstLine="720"/>
        <w:rPr>
          <w:lang w:val="lt-LT"/>
        </w:rPr>
      </w:pPr>
    </w:p>
    <w:p w:rsidR="000A642B" w:rsidRDefault="000A642B">
      <w:pPr>
        <w:pStyle w:val="BodyText"/>
        <w:ind w:firstLine="720"/>
        <w:rPr>
          <w:lang w:val="lt-LT"/>
        </w:rPr>
      </w:pPr>
      <w:r>
        <w:rPr>
          <w:lang w:val="lt-LT"/>
        </w:rPr>
        <w:t>Aš prašau tavęs pasitikėti Jėzumi, kuris praliejo daug ašarų ir praliejo Savo Kraują ant Kryžiaus, kad išgelbėtų tave iš nuodėmės ir Teismo.  Dabar Jis yra Danguje, Dievo dešinėje.  Ateik pas Jį su paprastu tikėjimu ir pasitikėk Juo.  Jo brangus Kraujas apvalys tave nuo visos nuodėmių ir duos tau amžiną gyvenimą.  Amėn.  D. Chan, prašau palydėkit mus maldoje.</w:t>
      </w:r>
    </w:p>
    <w:p w:rsidR="00970D11" w:rsidRPr="0013705D" w:rsidRDefault="00970D11" w:rsidP="00970D11">
      <w:pPr>
        <w:pStyle w:val="BodyText"/>
        <w:rPr>
          <w:sz w:val="16"/>
          <w:lang w:val="lt-LT"/>
        </w:rPr>
      </w:pPr>
    </w:p>
    <w:p w:rsidR="000A642B" w:rsidRDefault="000A642B" w:rsidP="00B10343">
      <w:pPr>
        <w:ind w:left="936" w:right="936"/>
        <w:jc w:val="both"/>
        <w:rPr>
          <w:lang w:val="lt-LT"/>
        </w:rPr>
      </w:pPr>
      <w:r w:rsidRPr="00C73930">
        <w:rPr>
          <w:lang w:val="lt-LT"/>
        </w:rPr>
        <w:t xml:space="preserve">Jei šis pamokslas palaimino tave, </w:t>
      </w:r>
      <w:r>
        <w:rPr>
          <w:lang w:val="lt-LT"/>
        </w:rPr>
        <w:t>d</w:t>
      </w:r>
      <w:r w:rsidRPr="00C73930">
        <w:rPr>
          <w:lang w:val="lt-LT"/>
        </w:rPr>
        <w:t>r. Hymeri</w:t>
      </w:r>
      <w:r w:rsidR="00A66DB7">
        <w:rPr>
          <w:lang w:val="lt-LT"/>
        </w:rPr>
        <w:t>s</w:t>
      </w:r>
      <w:r w:rsidRPr="00C73930">
        <w:rPr>
          <w:lang w:val="lt-LT"/>
        </w:rPr>
        <w:t xml:space="preserve"> </w:t>
      </w:r>
      <w:r w:rsidR="00A66DB7">
        <w:rPr>
          <w:lang w:val="lt-LT"/>
        </w:rPr>
        <w:t>norėtų išgirsti tai iš tavęs</w:t>
      </w:r>
      <w:r w:rsidRPr="00C73930">
        <w:rPr>
          <w:lang w:val="lt-LT"/>
        </w:rPr>
        <w:t xml:space="preserve">.  </w:t>
      </w:r>
      <w:r>
        <w:rPr>
          <w:lang w:val="lt-LT"/>
        </w:rPr>
        <w:t>KADA RAŠYSI DR. HYMERIUI, PARAŠYK, IŠ KOKIOS ŠALIES RAŠAI, NES KITAIP JIS NEGALĖS TAU ATSAKYTI.</w:t>
      </w:r>
      <w:r w:rsidR="00A66DB7">
        <w:rPr>
          <w:lang w:val="lt-LT"/>
        </w:rPr>
        <w:t xml:space="preserve"> </w:t>
      </w:r>
      <w:r w:rsidR="006E1BCF">
        <w:rPr>
          <w:lang w:val="lt-LT"/>
        </w:rPr>
        <w:t xml:space="preserve">Jei šie pamokslai palaimino tave, parašyk dr. Hymeriui el. laišką ir pasakyk jam tai, tačiau visuomet nurodyk iš kurios šalies rašai.  </w:t>
      </w:r>
      <w:r>
        <w:rPr>
          <w:lang w:val="lt-LT"/>
        </w:rPr>
        <w:t>Dr. Hymerio</w:t>
      </w:r>
      <w:r w:rsidRPr="00A03097">
        <w:rPr>
          <w:lang w:val="lt-LT"/>
        </w:rPr>
        <w:t xml:space="preserve"> e</w:t>
      </w:r>
      <w:r>
        <w:rPr>
          <w:lang w:val="lt-LT"/>
        </w:rPr>
        <w:t xml:space="preserve">l. pašto adresas: </w:t>
      </w:r>
      <w:hyperlink r:id="rId10" w:history="1">
        <w:r w:rsidRPr="00C73930">
          <w:rPr>
            <w:rStyle w:val="Hyperlink"/>
            <w:u w:val="none"/>
            <w:lang w:val="lt-LT"/>
          </w:rPr>
          <w:t>rlhymersjr@sbcglobal.net</w:t>
        </w:r>
      </w:hyperlink>
      <w:r>
        <w:rPr>
          <w:lang w:val="lt-LT"/>
        </w:rPr>
        <w:t xml:space="preserve"> (</w:t>
      </w:r>
      <w:r w:rsidRPr="00C73930">
        <w:rPr>
          <w:lang w:val="lt-LT"/>
        </w:rPr>
        <w:t>paspauskite čia</w:t>
      </w:r>
      <w:r>
        <w:rPr>
          <w:lang w:val="lt-LT"/>
        </w:rPr>
        <w:t>).</w:t>
      </w:r>
      <w:r w:rsidRPr="00A03097">
        <w:rPr>
          <w:lang w:val="lt-LT"/>
        </w:rPr>
        <w:t xml:space="preserve"> </w:t>
      </w:r>
      <w:r>
        <w:rPr>
          <w:lang w:val="lt-LT"/>
        </w:rPr>
        <w:t xml:space="preserve">Dr. Hymeriui jūs galite rašyti bet kuria kalba, tačiau jei galite, parašykite angliškai. Jei rašysite Dr. Hymerio paštu, jo adresas yra </w:t>
      </w:r>
      <w:r w:rsidRPr="00A03097">
        <w:rPr>
          <w:lang w:val="lt-LT"/>
        </w:rPr>
        <w:t xml:space="preserve">P.O. Box 15308, Los Angeles, CA 90015. </w:t>
      </w:r>
      <w:r>
        <w:rPr>
          <w:lang w:val="lt-LT"/>
        </w:rPr>
        <w:t>Jūs galite jam paskambinti:</w:t>
      </w:r>
      <w:r w:rsidRPr="00A03097">
        <w:rPr>
          <w:lang w:val="lt-LT"/>
        </w:rPr>
        <w:t xml:space="preserve"> (818)</w:t>
      </w:r>
      <w:r>
        <w:rPr>
          <w:lang w:val="lt-LT"/>
        </w:rPr>
        <w:t xml:space="preserve"> </w:t>
      </w:r>
      <w:r w:rsidRPr="00A03097">
        <w:rPr>
          <w:lang w:val="lt-LT"/>
        </w:rPr>
        <w:t>352-0452.</w:t>
      </w:r>
    </w:p>
    <w:p w:rsidR="00B10343" w:rsidRPr="0013705D" w:rsidRDefault="00B10343" w:rsidP="00B10343">
      <w:pPr>
        <w:ind w:left="936" w:right="936"/>
        <w:jc w:val="both"/>
        <w:rPr>
          <w:lang w:val="lt-LT"/>
        </w:rPr>
      </w:pPr>
    </w:p>
    <w:p w:rsidR="006E1BCF" w:rsidRDefault="00B10343" w:rsidP="006E1BCF">
      <w:pPr>
        <w:pStyle w:val="Title"/>
        <w:rPr>
          <w:b w:val="0"/>
          <w:lang w:val="lt-LT"/>
        </w:rPr>
      </w:pPr>
      <w:r w:rsidRPr="0013705D">
        <w:rPr>
          <w:rStyle w:val="Emphasis"/>
          <w:i w:val="0"/>
          <w:sz w:val="22"/>
          <w:lang w:val="lt-LT"/>
        </w:rPr>
        <w:t>(</w:t>
      </w:r>
      <w:r w:rsidR="006E1BCF">
        <w:rPr>
          <w:rStyle w:val="Emphasis"/>
          <w:i w:val="0"/>
          <w:sz w:val="22"/>
          <w:lang w:val="lt-LT"/>
        </w:rPr>
        <w:t>PAMOKSLO PABAIGA</w:t>
      </w:r>
      <w:r w:rsidRPr="0013705D">
        <w:rPr>
          <w:rStyle w:val="Emphasis"/>
          <w:i w:val="0"/>
          <w:sz w:val="22"/>
          <w:lang w:val="lt-LT"/>
        </w:rPr>
        <w:t>)</w:t>
      </w:r>
      <w:r w:rsidRPr="0013705D">
        <w:rPr>
          <w:i/>
          <w:sz w:val="22"/>
          <w:lang w:val="lt-LT"/>
        </w:rPr>
        <w:t xml:space="preserve"> </w:t>
      </w:r>
      <w:r w:rsidRPr="0013705D">
        <w:rPr>
          <w:i/>
          <w:sz w:val="22"/>
          <w:lang w:val="lt-LT"/>
        </w:rPr>
        <w:br/>
      </w:r>
      <w:r w:rsidR="006E1BCF" w:rsidRPr="00CF3109">
        <w:rPr>
          <w:b w:val="0"/>
          <w:lang w:val="lt-LT"/>
        </w:rPr>
        <w:t xml:space="preserve">Kiekvieną savaitę jūs galite skaityti Dr. Hymerio pamokslus internete - </w:t>
      </w:r>
      <w:hyperlink r:id="rId11" w:history="1">
        <w:r w:rsidR="006E1BCF" w:rsidRPr="00A72BBA">
          <w:rPr>
            <w:rStyle w:val="Hyperlink"/>
            <w:b w:val="0"/>
            <w:color w:val="auto"/>
            <w:lang w:val="lt-LT"/>
          </w:rPr>
          <w:t>www.sermonsfortheworld.com</w:t>
        </w:r>
      </w:hyperlink>
      <w:r w:rsidR="006E1BCF">
        <w:rPr>
          <w:b w:val="0"/>
          <w:lang w:val="lt-LT"/>
        </w:rPr>
        <w:t xml:space="preserve"> </w:t>
      </w:r>
    </w:p>
    <w:p w:rsidR="006E1BCF" w:rsidRDefault="006E1BCF" w:rsidP="006E1BCF">
      <w:pPr>
        <w:pStyle w:val="Title"/>
        <w:rPr>
          <w:b w:val="0"/>
          <w:lang w:val="lt-LT"/>
        </w:rPr>
      </w:pPr>
      <w:r w:rsidRPr="00CF3109">
        <w:rPr>
          <w:b w:val="0"/>
          <w:lang w:val="lt-LT"/>
        </w:rPr>
        <w:t>Paspauskite ant nuorodos „</w:t>
      </w:r>
      <w:r>
        <w:rPr>
          <w:b w:val="0"/>
          <w:lang w:val="lt-LT"/>
        </w:rPr>
        <w:t>Pamokslai lietuvių kalba</w:t>
      </w:r>
      <w:r w:rsidRPr="00CF3109">
        <w:rPr>
          <w:b w:val="0"/>
          <w:lang w:val="lt-LT"/>
        </w:rPr>
        <w:t>“.</w:t>
      </w:r>
    </w:p>
    <w:p w:rsidR="006E1BCF" w:rsidRPr="0013705D" w:rsidRDefault="006E1BCF" w:rsidP="00B10343">
      <w:pPr>
        <w:pStyle w:val="Title"/>
        <w:ind w:left="-432" w:right="-432"/>
        <w:rPr>
          <w:b w:val="0"/>
          <w:szCs w:val="24"/>
          <w:lang w:val="lt-LT"/>
        </w:rPr>
      </w:pPr>
    </w:p>
    <w:p w:rsidR="006E1BCF" w:rsidRDefault="006E1BCF" w:rsidP="006E1BCF">
      <w:pPr>
        <w:pStyle w:val="Title"/>
        <w:ind w:left="-432" w:right="-432"/>
        <w:rPr>
          <w:b w:val="0"/>
          <w:lang w:val="lt-LT"/>
        </w:rPr>
      </w:pPr>
      <w:r w:rsidRPr="00CF3109">
        <w:rPr>
          <w:b w:val="0"/>
          <w:lang w:val="lt-LT"/>
        </w:rPr>
        <w:t>Šie pamokslų rankraščiai yra be autorinių teisių. Galite juos naudoti be Dr. Hymerio sutikimo. Tačiau visi Dr. Hymerio video pamokslai yra saugomi autorinių teisių ir gali būti naudojami tik su jo sutikimu</w:t>
      </w:r>
      <w:r>
        <w:rPr>
          <w:b w:val="0"/>
          <w:lang w:val="lt-LT"/>
        </w:rPr>
        <w:t>.</w:t>
      </w:r>
    </w:p>
    <w:p w:rsidR="00F2321F" w:rsidRPr="0013705D" w:rsidRDefault="00F2321F">
      <w:pPr>
        <w:rPr>
          <w:sz w:val="22"/>
          <w:lang w:val="lt-LT"/>
        </w:rPr>
      </w:pPr>
    </w:p>
    <w:p w:rsidR="00F2321F" w:rsidRPr="0013705D" w:rsidRDefault="006E1BCF">
      <w:pPr>
        <w:rPr>
          <w:sz w:val="24"/>
          <w:lang w:val="lt-LT"/>
        </w:rPr>
      </w:pPr>
      <w:r>
        <w:rPr>
          <w:sz w:val="24"/>
          <w:lang w:val="lt-LT"/>
        </w:rPr>
        <w:lastRenderedPageBreak/>
        <w:t>Raštą prieš pamokslą skaitė</w:t>
      </w:r>
      <w:r w:rsidR="00421215" w:rsidRPr="0013705D">
        <w:rPr>
          <w:sz w:val="24"/>
          <w:lang w:val="lt-LT"/>
        </w:rPr>
        <w:t xml:space="preserve"> Mr. Abel Prudhomme: Luk</w:t>
      </w:r>
      <w:r>
        <w:rPr>
          <w:sz w:val="24"/>
          <w:lang w:val="lt-LT"/>
        </w:rPr>
        <w:t>o</w:t>
      </w:r>
      <w:r w:rsidR="00421215" w:rsidRPr="0013705D">
        <w:rPr>
          <w:sz w:val="24"/>
          <w:lang w:val="lt-LT"/>
        </w:rPr>
        <w:t xml:space="preserve"> 22</w:t>
      </w:r>
      <w:r>
        <w:rPr>
          <w:sz w:val="24"/>
          <w:lang w:val="lt-LT"/>
        </w:rPr>
        <w:t xml:space="preserve">, </w:t>
      </w:r>
      <w:r w:rsidR="00421215" w:rsidRPr="0013705D">
        <w:rPr>
          <w:sz w:val="24"/>
          <w:lang w:val="lt-LT"/>
        </w:rPr>
        <w:t xml:space="preserve">39-44.  </w:t>
      </w:r>
    </w:p>
    <w:p w:rsidR="0096561C" w:rsidRPr="0013705D" w:rsidRDefault="00F67CE5" w:rsidP="0096561C">
      <w:pPr>
        <w:rPr>
          <w:sz w:val="24"/>
          <w:lang w:val="lt-LT"/>
        </w:rPr>
      </w:pPr>
      <w:r w:rsidRPr="0013705D">
        <w:rPr>
          <w:sz w:val="24"/>
          <w:lang w:val="lt-LT"/>
        </w:rPr>
        <w:t>Solo</w:t>
      </w:r>
      <w:r w:rsidR="006E1BCF">
        <w:rPr>
          <w:sz w:val="24"/>
          <w:lang w:val="lt-LT"/>
        </w:rPr>
        <w:t xml:space="preserve"> giesmę prieš pamokslą atliko</w:t>
      </w:r>
      <w:r w:rsidR="00DB1109" w:rsidRPr="0013705D">
        <w:rPr>
          <w:sz w:val="24"/>
          <w:lang w:val="lt-LT"/>
        </w:rPr>
        <w:t xml:space="preserve"> Mr. Benjamin Kincaid Griffith:  </w:t>
      </w:r>
    </w:p>
    <w:p w:rsidR="0004082D" w:rsidRPr="0013705D" w:rsidRDefault="0096561C" w:rsidP="0096561C">
      <w:pPr>
        <w:rPr>
          <w:sz w:val="24"/>
          <w:lang w:val="lt-LT"/>
        </w:rPr>
      </w:pPr>
      <w:r w:rsidRPr="0013705D">
        <w:rPr>
          <w:sz w:val="24"/>
          <w:lang w:val="lt-LT"/>
        </w:rPr>
        <w:tab/>
      </w:r>
      <w:r w:rsidRPr="0013705D">
        <w:rPr>
          <w:sz w:val="24"/>
          <w:lang w:val="lt-LT"/>
        </w:rPr>
        <w:tab/>
      </w:r>
      <w:r w:rsidR="00F67CE5" w:rsidRPr="0013705D">
        <w:rPr>
          <w:sz w:val="24"/>
          <w:lang w:val="lt-LT"/>
        </w:rPr>
        <w:t>“</w:t>
      </w:r>
      <w:r w:rsidRPr="0013705D">
        <w:rPr>
          <w:sz w:val="24"/>
          <w:lang w:val="lt-LT"/>
        </w:rPr>
        <w:t xml:space="preserve">Blessed Redeemer” (Avis Burgeson Christiansen, 1895-1985). </w:t>
      </w:r>
    </w:p>
    <w:p w:rsidR="00F67CE5" w:rsidRPr="0013705D" w:rsidRDefault="00F67CE5">
      <w:pPr>
        <w:ind w:left="3600"/>
        <w:rPr>
          <w:sz w:val="22"/>
          <w:lang w:val="lt-LT"/>
        </w:rPr>
      </w:pPr>
    </w:p>
    <w:p w:rsidR="00F2321F" w:rsidRPr="0013705D" w:rsidRDefault="006E1BCF">
      <w:pPr>
        <w:pStyle w:val="BodyText"/>
        <w:jc w:val="center"/>
        <w:rPr>
          <w:sz w:val="28"/>
          <w:lang w:val="lt-LT"/>
        </w:rPr>
      </w:pPr>
      <w:r>
        <w:rPr>
          <w:sz w:val="28"/>
          <w:lang w:val="lt-LT"/>
        </w:rPr>
        <w:t>PAMOKSLO PLANAS</w:t>
      </w:r>
    </w:p>
    <w:p w:rsidR="00F2321F" w:rsidRPr="0013705D" w:rsidRDefault="00F2321F">
      <w:pPr>
        <w:pStyle w:val="BodyText"/>
        <w:ind w:right="720"/>
        <w:jc w:val="center"/>
        <w:rPr>
          <w:lang w:val="lt-LT"/>
        </w:rPr>
      </w:pPr>
    </w:p>
    <w:p w:rsidR="006E1BCF" w:rsidRDefault="006E1BCF" w:rsidP="00AC5DE9">
      <w:pPr>
        <w:pStyle w:val="Title"/>
        <w:rPr>
          <w:sz w:val="28"/>
          <w:lang w:val="lt-LT"/>
        </w:rPr>
      </w:pPr>
      <w:r>
        <w:rPr>
          <w:sz w:val="28"/>
          <w:lang w:val="lt-LT"/>
        </w:rPr>
        <w:t>GELBĖTOJO AŠAROS</w:t>
      </w:r>
    </w:p>
    <w:p w:rsidR="00AC5DE9" w:rsidRPr="00452F6D" w:rsidRDefault="00AC5DE9" w:rsidP="00AC5DE9">
      <w:pPr>
        <w:pStyle w:val="Title"/>
        <w:rPr>
          <w:lang w:val="lt-LT"/>
        </w:rPr>
      </w:pPr>
      <w:r w:rsidRPr="00452F6D">
        <w:rPr>
          <w:lang w:val="lt-LT"/>
        </w:rPr>
        <w:t>THE TEARS OF THE SAVIOUR</w:t>
      </w:r>
    </w:p>
    <w:p w:rsidR="00264C21" w:rsidRPr="0013705D" w:rsidRDefault="00264C21">
      <w:pPr>
        <w:pStyle w:val="BodyText"/>
        <w:jc w:val="center"/>
        <w:rPr>
          <w:sz w:val="24"/>
          <w:lang w:val="lt-LT"/>
        </w:rPr>
      </w:pPr>
    </w:p>
    <w:p w:rsidR="00F2321F" w:rsidRPr="0013705D" w:rsidRDefault="00F2321F">
      <w:pPr>
        <w:pStyle w:val="BodyText"/>
        <w:jc w:val="center"/>
        <w:rPr>
          <w:sz w:val="24"/>
          <w:lang w:val="lt-LT"/>
        </w:rPr>
      </w:pPr>
      <w:r w:rsidRPr="0013705D">
        <w:rPr>
          <w:sz w:val="24"/>
          <w:lang w:val="lt-LT"/>
        </w:rPr>
        <w:t>Dr. R. L. Hymers, Jr.</w:t>
      </w:r>
    </w:p>
    <w:p w:rsidR="00F2321F" w:rsidRPr="0013705D" w:rsidRDefault="00F2321F">
      <w:pPr>
        <w:pStyle w:val="BodyText"/>
        <w:rPr>
          <w:sz w:val="18"/>
          <w:lang w:val="lt-LT"/>
        </w:rPr>
      </w:pPr>
    </w:p>
    <w:p w:rsidR="006E1BCF" w:rsidRDefault="006E1BCF" w:rsidP="00792526">
      <w:pPr>
        <w:ind w:left="720" w:right="720" w:hanging="101"/>
        <w:jc w:val="both"/>
        <w:rPr>
          <w:sz w:val="24"/>
          <w:lang w:val="lt-LT"/>
        </w:rPr>
      </w:pPr>
      <w:r w:rsidRPr="0013705D">
        <w:rPr>
          <w:sz w:val="24"/>
          <w:lang w:val="lt-LT"/>
        </w:rPr>
        <w:t>„Jis paniekintas ir žmonių atmestas, skausmų vyras, negalią pažinęs; mes slėpėme nuo jo savo veidus, jis buvo paniekintas, ir mes jį nieku laikėme.” (Izaijo 53, 3)</w:t>
      </w:r>
    </w:p>
    <w:p w:rsidR="00CF51B3" w:rsidRPr="0013705D" w:rsidRDefault="00CF51B3" w:rsidP="00792526">
      <w:pPr>
        <w:ind w:left="720" w:right="720" w:hanging="101"/>
        <w:jc w:val="both"/>
        <w:rPr>
          <w:sz w:val="24"/>
          <w:lang w:val="lt-LT"/>
        </w:rPr>
      </w:pPr>
    </w:p>
    <w:p w:rsidR="00BA31BB" w:rsidRPr="0013705D" w:rsidRDefault="00CF51B3" w:rsidP="00CF51B3">
      <w:pPr>
        <w:jc w:val="center"/>
        <w:rPr>
          <w:sz w:val="24"/>
          <w:lang w:val="lt-LT"/>
        </w:rPr>
      </w:pPr>
      <w:r w:rsidRPr="0013705D">
        <w:rPr>
          <w:sz w:val="24"/>
          <w:lang w:val="lt-LT"/>
        </w:rPr>
        <w:t>(Mat</w:t>
      </w:r>
      <w:r w:rsidR="006E1BCF">
        <w:rPr>
          <w:sz w:val="24"/>
          <w:lang w:val="lt-LT"/>
        </w:rPr>
        <w:t>o</w:t>
      </w:r>
      <w:r w:rsidRPr="0013705D">
        <w:rPr>
          <w:sz w:val="24"/>
          <w:lang w:val="lt-LT"/>
        </w:rPr>
        <w:t xml:space="preserve"> 23</w:t>
      </w:r>
      <w:r w:rsidR="006E1BCF">
        <w:rPr>
          <w:sz w:val="24"/>
          <w:lang w:val="lt-LT"/>
        </w:rPr>
        <w:t xml:space="preserve">, </w:t>
      </w:r>
      <w:r w:rsidRPr="0013705D">
        <w:rPr>
          <w:sz w:val="24"/>
          <w:lang w:val="lt-LT"/>
        </w:rPr>
        <w:t>13</w:t>
      </w:r>
      <w:r w:rsidR="006E1BCF">
        <w:rPr>
          <w:sz w:val="24"/>
          <w:lang w:val="lt-LT"/>
        </w:rPr>
        <w:t>;</w:t>
      </w:r>
      <w:r w:rsidRPr="0013705D">
        <w:rPr>
          <w:sz w:val="24"/>
          <w:lang w:val="lt-LT"/>
        </w:rPr>
        <w:t xml:space="preserve"> 25</w:t>
      </w:r>
      <w:r w:rsidR="006E1BCF">
        <w:rPr>
          <w:sz w:val="24"/>
          <w:lang w:val="lt-LT"/>
        </w:rPr>
        <w:t>;</w:t>
      </w:r>
      <w:r w:rsidRPr="0013705D">
        <w:rPr>
          <w:sz w:val="24"/>
          <w:lang w:val="lt-LT"/>
        </w:rPr>
        <w:t xml:space="preserve"> 27</w:t>
      </w:r>
      <w:r w:rsidR="006E1BCF">
        <w:rPr>
          <w:sz w:val="24"/>
          <w:lang w:val="lt-LT"/>
        </w:rPr>
        <w:t>;</w:t>
      </w:r>
      <w:r w:rsidRPr="0013705D">
        <w:rPr>
          <w:sz w:val="24"/>
          <w:lang w:val="lt-LT"/>
        </w:rPr>
        <w:t xml:space="preserve"> 33; 14</w:t>
      </w:r>
      <w:r w:rsidR="006E1BCF">
        <w:rPr>
          <w:sz w:val="24"/>
          <w:lang w:val="lt-LT"/>
        </w:rPr>
        <w:t xml:space="preserve">, </w:t>
      </w:r>
      <w:r w:rsidRPr="0013705D">
        <w:rPr>
          <w:sz w:val="24"/>
          <w:lang w:val="lt-LT"/>
        </w:rPr>
        <w:t>36; Jon</w:t>
      </w:r>
      <w:r w:rsidR="006E1BCF">
        <w:rPr>
          <w:sz w:val="24"/>
          <w:lang w:val="lt-LT"/>
        </w:rPr>
        <w:t>o</w:t>
      </w:r>
      <w:r w:rsidRPr="0013705D">
        <w:rPr>
          <w:sz w:val="24"/>
          <w:lang w:val="lt-LT"/>
        </w:rPr>
        <w:t xml:space="preserve"> 8</w:t>
      </w:r>
      <w:r w:rsidR="006E1BCF">
        <w:rPr>
          <w:sz w:val="24"/>
          <w:lang w:val="lt-LT"/>
        </w:rPr>
        <w:t xml:space="preserve">, </w:t>
      </w:r>
      <w:r w:rsidRPr="0013705D">
        <w:rPr>
          <w:sz w:val="24"/>
          <w:lang w:val="lt-LT"/>
        </w:rPr>
        <w:t xml:space="preserve">11; </w:t>
      </w:r>
    </w:p>
    <w:p w:rsidR="00CF51B3" w:rsidRPr="0013705D" w:rsidRDefault="00CF51B3" w:rsidP="00CF51B3">
      <w:pPr>
        <w:jc w:val="center"/>
        <w:rPr>
          <w:sz w:val="24"/>
          <w:lang w:val="lt-LT"/>
        </w:rPr>
      </w:pPr>
      <w:r w:rsidRPr="0013705D">
        <w:rPr>
          <w:sz w:val="24"/>
          <w:lang w:val="lt-LT"/>
        </w:rPr>
        <w:t>Luk</w:t>
      </w:r>
      <w:r w:rsidR="006E1BCF">
        <w:rPr>
          <w:sz w:val="24"/>
          <w:lang w:val="lt-LT"/>
        </w:rPr>
        <w:t>o</w:t>
      </w:r>
      <w:r w:rsidRPr="0013705D">
        <w:rPr>
          <w:sz w:val="24"/>
          <w:lang w:val="lt-LT"/>
        </w:rPr>
        <w:t xml:space="preserve"> 23</w:t>
      </w:r>
      <w:r w:rsidR="006E1BCF">
        <w:rPr>
          <w:sz w:val="24"/>
          <w:lang w:val="lt-LT"/>
        </w:rPr>
        <w:t xml:space="preserve">, </w:t>
      </w:r>
      <w:r w:rsidRPr="0013705D">
        <w:rPr>
          <w:sz w:val="24"/>
          <w:lang w:val="lt-LT"/>
        </w:rPr>
        <w:t xml:space="preserve">43; </w:t>
      </w:r>
      <w:r w:rsidR="00817BE7" w:rsidRPr="0013705D">
        <w:rPr>
          <w:sz w:val="24"/>
          <w:lang w:val="lt-LT"/>
        </w:rPr>
        <w:t>Mat</w:t>
      </w:r>
      <w:r w:rsidR="006E1BCF">
        <w:rPr>
          <w:sz w:val="24"/>
          <w:lang w:val="lt-LT"/>
        </w:rPr>
        <w:t>o</w:t>
      </w:r>
      <w:r w:rsidR="00817BE7" w:rsidRPr="0013705D">
        <w:rPr>
          <w:sz w:val="24"/>
          <w:lang w:val="lt-LT"/>
        </w:rPr>
        <w:t xml:space="preserve"> 9</w:t>
      </w:r>
      <w:r w:rsidR="006E1BCF">
        <w:rPr>
          <w:sz w:val="24"/>
          <w:lang w:val="lt-LT"/>
        </w:rPr>
        <w:t xml:space="preserve">, </w:t>
      </w:r>
      <w:r w:rsidR="00817BE7" w:rsidRPr="0013705D">
        <w:rPr>
          <w:sz w:val="24"/>
          <w:lang w:val="lt-LT"/>
        </w:rPr>
        <w:t>2; Luk</w:t>
      </w:r>
      <w:r w:rsidR="006E1BCF">
        <w:rPr>
          <w:sz w:val="24"/>
          <w:lang w:val="lt-LT"/>
        </w:rPr>
        <w:t>o</w:t>
      </w:r>
      <w:r w:rsidR="00817BE7" w:rsidRPr="0013705D">
        <w:rPr>
          <w:sz w:val="24"/>
          <w:lang w:val="lt-LT"/>
        </w:rPr>
        <w:t xml:space="preserve"> 7</w:t>
      </w:r>
      <w:r w:rsidR="006E1BCF">
        <w:rPr>
          <w:sz w:val="24"/>
          <w:lang w:val="lt-LT"/>
        </w:rPr>
        <w:t xml:space="preserve">, </w:t>
      </w:r>
      <w:r w:rsidR="00817BE7" w:rsidRPr="0013705D">
        <w:rPr>
          <w:sz w:val="24"/>
          <w:lang w:val="lt-LT"/>
        </w:rPr>
        <w:t>48</w:t>
      </w:r>
      <w:r w:rsidRPr="0013705D">
        <w:rPr>
          <w:sz w:val="24"/>
          <w:lang w:val="lt-LT"/>
        </w:rPr>
        <w:t>)</w:t>
      </w:r>
    </w:p>
    <w:p w:rsidR="00F2321F" w:rsidRPr="0013705D" w:rsidRDefault="00F2321F">
      <w:pPr>
        <w:ind w:left="1253" w:right="1253" w:hanging="101"/>
        <w:jc w:val="both"/>
        <w:rPr>
          <w:sz w:val="16"/>
          <w:lang w:val="lt-LT"/>
        </w:rPr>
      </w:pPr>
    </w:p>
    <w:p w:rsidR="00BA31BB" w:rsidRPr="0013705D" w:rsidRDefault="006E1BCF" w:rsidP="00452F6D">
      <w:pPr>
        <w:numPr>
          <w:ilvl w:val="0"/>
          <w:numId w:val="6"/>
        </w:numPr>
        <w:tabs>
          <w:tab w:val="left" w:pos="720"/>
        </w:tabs>
        <w:ind w:left="936" w:right="576"/>
        <w:rPr>
          <w:sz w:val="24"/>
          <w:lang w:val="lt-LT"/>
        </w:rPr>
      </w:pPr>
      <w:r w:rsidRPr="006E1BCF">
        <w:rPr>
          <w:bCs/>
          <w:sz w:val="24"/>
          <w:lang w:val="lt-LT"/>
        </w:rPr>
        <w:t>Pirma, Jėzus verkė dėl miesto</w:t>
      </w:r>
      <w:r>
        <w:rPr>
          <w:sz w:val="24"/>
          <w:lang w:val="lt-LT"/>
        </w:rPr>
        <w:t>.</w:t>
      </w:r>
      <w:r w:rsidR="00BA31BB" w:rsidRPr="0013705D">
        <w:rPr>
          <w:sz w:val="24"/>
          <w:lang w:val="lt-LT"/>
        </w:rPr>
        <w:t xml:space="preserve"> </w:t>
      </w:r>
      <w:r w:rsidR="007E6F11" w:rsidRPr="0013705D">
        <w:rPr>
          <w:sz w:val="24"/>
          <w:lang w:val="lt-LT"/>
        </w:rPr>
        <w:t>Mat</w:t>
      </w:r>
      <w:r>
        <w:rPr>
          <w:sz w:val="24"/>
          <w:lang w:val="lt-LT"/>
        </w:rPr>
        <w:t>o</w:t>
      </w:r>
      <w:r w:rsidR="007E6F11" w:rsidRPr="0013705D">
        <w:rPr>
          <w:sz w:val="24"/>
          <w:lang w:val="lt-LT"/>
        </w:rPr>
        <w:t xml:space="preserve"> 21</w:t>
      </w:r>
      <w:r>
        <w:rPr>
          <w:sz w:val="24"/>
          <w:lang w:val="lt-LT"/>
        </w:rPr>
        <w:t xml:space="preserve">, </w:t>
      </w:r>
      <w:r w:rsidR="007E6F11" w:rsidRPr="0013705D">
        <w:rPr>
          <w:sz w:val="24"/>
          <w:lang w:val="lt-LT"/>
        </w:rPr>
        <w:t>9; Luk</w:t>
      </w:r>
      <w:r>
        <w:rPr>
          <w:sz w:val="24"/>
          <w:lang w:val="lt-LT"/>
        </w:rPr>
        <w:t>o</w:t>
      </w:r>
      <w:r w:rsidR="007E6F11" w:rsidRPr="0013705D">
        <w:rPr>
          <w:sz w:val="24"/>
          <w:lang w:val="lt-LT"/>
        </w:rPr>
        <w:t xml:space="preserve"> 19</w:t>
      </w:r>
      <w:r>
        <w:rPr>
          <w:sz w:val="24"/>
          <w:lang w:val="lt-LT"/>
        </w:rPr>
        <w:t xml:space="preserve">, </w:t>
      </w:r>
      <w:r w:rsidR="007E6F11" w:rsidRPr="0013705D">
        <w:rPr>
          <w:sz w:val="24"/>
          <w:lang w:val="lt-LT"/>
        </w:rPr>
        <w:t xml:space="preserve">41.  </w:t>
      </w:r>
    </w:p>
    <w:p w:rsidR="007E6F11" w:rsidRPr="0013705D" w:rsidRDefault="006E1BCF" w:rsidP="00452F6D">
      <w:pPr>
        <w:numPr>
          <w:ilvl w:val="0"/>
          <w:numId w:val="6"/>
        </w:numPr>
        <w:tabs>
          <w:tab w:val="left" w:pos="720"/>
        </w:tabs>
        <w:ind w:left="936" w:right="576"/>
        <w:rPr>
          <w:sz w:val="24"/>
          <w:lang w:val="lt-LT"/>
        </w:rPr>
      </w:pPr>
      <w:r w:rsidRPr="006E1BCF">
        <w:rPr>
          <w:bCs/>
          <w:sz w:val="24"/>
          <w:lang w:val="lt-LT"/>
        </w:rPr>
        <w:t>Antra, Jėzus verkia iš užuojautos</w:t>
      </w:r>
      <w:r>
        <w:rPr>
          <w:sz w:val="24"/>
          <w:lang w:val="lt-LT"/>
        </w:rPr>
        <w:t>.</w:t>
      </w:r>
      <w:r w:rsidR="00410D43" w:rsidRPr="0013705D">
        <w:rPr>
          <w:sz w:val="24"/>
          <w:lang w:val="lt-LT"/>
        </w:rPr>
        <w:t xml:space="preserve"> Jon</w:t>
      </w:r>
      <w:r>
        <w:rPr>
          <w:sz w:val="24"/>
          <w:lang w:val="lt-LT"/>
        </w:rPr>
        <w:t>o</w:t>
      </w:r>
      <w:r w:rsidR="00410D43" w:rsidRPr="0013705D">
        <w:rPr>
          <w:sz w:val="24"/>
          <w:lang w:val="lt-LT"/>
        </w:rPr>
        <w:t xml:space="preserve"> 11</w:t>
      </w:r>
      <w:r>
        <w:rPr>
          <w:sz w:val="24"/>
          <w:lang w:val="lt-LT"/>
        </w:rPr>
        <w:t xml:space="preserve">, </w:t>
      </w:r>
      <w:r w:rsidR="00410D43" w:rsidRPr="0013705D">
        <w:rPr>
          <w:sz w:val="24"/>
          <w:lang w:val="lt-LT"/>
        </w:rPr>
        <w:t>11</w:t>
      </w:r>
      <w:r>
        <w:rPr>
          <w:sz w:val="24"/>
          <w:lang w:val="lt-LT"/>
        </w:rPr>
        <w:t>;</w:t>
      </w:r>
      <w:r w:rsidR="00410D43" w:rsidRPr="0013705D">
        <w:rPr>
          <w:sz w:val="24"/>
          <w:lang w:val="lt-LT"/>
        </w:rPr>
        <w:t xml:space="preserve"> 14</w:t>
      </w:r>
      <w:r>
        <w:rPr>
          <w:sz w:val="24"/>
          <w:lang w:val="lt-LT"/>
        </w:rPr>
        <w:t>;</w:t>
      </w:r>
      <w:r w:rsidR="00410D43" w:rsidRPr="0013705D">
        <w:rPr>
          <w:sz w:val="24"/>
          <w:lang w:val="lt-LT"/>
        </w:rPr>
        <w:t xml:space="preserve"> 33</w:t>
      </w:r>
      <w:r>
        <w:rPr>
          <w:sz w:val="24"/>
          <w:lang w:val="lt-LT"/>
        </w:rPr>
        <w:t>;</w:t>
      </w:r>
      <w:r w:rsidR="00410D43" w:rsidRPr="0013705D">
        <w:rPr>
          <w:sz w:val="24"/>
          <w:lang w:val="lt-LT"/>
        </w:rPr>
        <w:t xml:space="preserve"> 35.  </w:t>
      </w:r>
    </w:p>
    <w:p w:rsidR="00F2321F" w:rsidRPr="0013705D" w:rsidRDefault="00F2321F" w:rsidP="00452F6D">
      <w:pPr>
        <w:tabs>
          <w:tab w:val="left" w:pos="720"/>
        </w:tabs>
        <w:ind w:left="936" w:right="576" w:hanging="720"/>
        <w:rPr>
          <w:sz w:val="24"/>
          <w:lang w:val="lt-LT"/>
        </w:rPr>
      </w:pPr>
      <w:r w:rsidRPr="0013705D">
        <w:rPr>
          <w:sz w:val="24"/>
          <w:lang w:val="lt-LT"/>
        </w:rPr>
        <w:t>I</w:t>
      </w:r>
      <w:r w:rsidR="00410D43" w:rsidRPr="0013705D">
        <w:rPr>
          <w:sz w:val="24"/>
          <w:lang w:val="lt-LT"/>
        </w:rPr>
        <w:t>I</w:t>
      </w:r>
      <w:r w:rsidRPr="0013705D">
        <w:rPr>
          <w:sz w:val="24"/>
          <w:lang w:val="lt-LT"/>
        </w:rPr>
        <w:t>I</w:t>
      </w:r>
      <w:r w:rsidR="001B3B63" w:rsidRPr="0013705D">
        <w:rPr>
          <w:sz w:val="24"/>
          <w:lang w:val="lt-LT"/>
        </w:rPr>
        <w:t>.</w:t>
      </w:r>
      <w:r w:rsidRPr="0013705D">
        <w:rPr>
          <w:sz w:val="24"/>
          <w:lang w:val="lt-LT"/>
        </w:rPr>
        <w:t xml:space="preserve"> </w:t>
      </w:r>
      <w:r w:rsidR="00761164" w:rsidRPr="0013705D">
        <w:rPr>
          <w:sz w:val="24"/>
          <w:lang w:val="lt-LT"/>
        </w:rPr>
        <w:t xml:space="preserve"> </w:t>
      </w:r>
      <w:r w:rsidR="00452F6D">
        <w:rPr>
          <w:sz w:val="24"/>
          <w:lang w:val="lt-LT"/>
        </w:rPr>
        <w:tab/>
      </w:r>
      <w:r w:rsidR="006E1BCF" w:rsidRPr="006E1BCF">
        <w:rPr>
          <w:bCs/>
          <w:sz w:val="24"/>
          <w:lang w:val="lt-LT"/>
        </w:rPr>
        <w:t>Trečia, Jėzus verkia už mus kai Jis užtaria mus dėl mūsų nuodėmių</w:t>
      </w:r>
      <w:r w:rsidR="006E1BCF">
        <w:rPr>
          <w:sz w:val="24"/>
          <w:lang w:val="lt-LT"/>
        </w:rPr>
        <w:t>.</w:t>
      </w:r>
      <w:r w:rsidR="00410D43" w:rsidRPr="0013705D">
        <w:rPr>
          <w:sz w:val="24"/>
          <w:lang w:val="lt-LT"/>
        </w:rPr>
        <w:t xml:space="preserve"> </w:t>
      </w:r>
      <w:r w:rsidR="006E1BCF">
        <w:rPr>
          <w:sz w:val="24"/>
          <w:lang w:val="lt-LT"/>
        </w:rPr>
        <w:t xml:space="preserve">Žydams </w:t>
      </w:r>
      <w:r w:rsidR="00410D43" w:rsidRPr="0013705D">
        <w:rPr>
          <w:sz w:val="24"/>
          <w:lang w:val="lt-LT"/>
        </w:rPr>
        <w:t>5</w:t>
      </w:r>
      <w:r w:rsidR="006E1BCF">
        <w:rPr>
          <w:sz w:val="24"/>
          <w:lang w:val="lt-LT"/>
        </w:rPr>
        <w:t xml:space="preserve">, </w:t>
      </w:r>
      <w:r w:rsidR="00410D43" w:rsidRPr="0013705D">
        <w:rPr>
          <w:sz w:val="24"/>
          <w:lang w:val="lt-LT"/>
        </w:rPr>
        <w:t>7; Luk</w:t>
      </w:r>
      <w:r w:rsidR="006E1BCF">
        <w:rPr>
          <w:sz w:val="24"/>
          <w:lang w:val="lt-LT"/>
        </w:rPr>
        <w:t>o</w:t>
      </w:r>
      <w:r w:rsidR="00410D43" w:rsidRPr="0013705D">
        <w:rPr>
          <w:sz w:val="24"/>
          <w:lang w:val="lt-LT"/>
        </w:rPr>
        <w:t xml:space="preserve"> 22</w:t>
      </w:r>
      <w:r w:rsidR="006E1BCF">
        <w:rPr>
          <w:sz w:val="24"/>
          <w:lang w:val="lt-LT"/>
        </w:rPr>
        <w:t xml:space="preserve">, </w:t>
      </w:r>
      <w:r w:rsidR="00410D43" w:rsidRPr="0013705D">
        <w:rPr>
          <w:sz w:val="24"/>
          <w:lang w:val="lt-LT"/>
        </w:rPr>
        <w:t xml:space="preserve">44; </w:t>
      </w:r>
      <w:r w:rsidR="000F3267" w:rsidRPr="0013705D">
        <w:rPr>
          <w:sz w:val="24"/>
          <w:lang w:val="lt-LT"/>
        </w:rPr>
        <w:t>Jon</w:t>
      </w:r>
      <w:r w:rsidR="006E1BCF">
        <w:rPr>
          <w:sz w:val="24"/>
          <w:lang w:val="lt-LT"/>
        </w:rPr>
        <w:t>o</w:t>
      </w:r>
      <w:r w:rsidR="000F3267" w:rsidRPr="0013705D">
        <w:rPr>
          <w:sz w:val="24"/>
          <w:lang w:val="lt-LT"/>
        </w:rPr>
        <w:t xml:space="preserve"> 19</w:t>
      </w:r>
      <w:r w:rsidR="006E1BCF">
        <w:rPr>
          <w:sz w:val="24"/>
          <w:lang w:val="lt-LT"/>
        </w:rPr>
        <w:t xml:space="preserve">, </w:t>
      </w:r>
      <w:r w:rsidR="000F3267" w:rsidRPr="0013705D">
        <w:rPr>
          <w:sz w:val="24"/>
          <w:lang w:val="lt-LT"/>
        </w:rPr>
        <w:t xml:space="preserve">30.  </w:t>
      </w:r>
    </w:p>
    <w:p w:rsidR="005B7162" w:rsidRPr="0013705D" w:rsidRDefault="005B7162" w:rsidP="0004082D">
      <w:pPr>
        <w:ind w:left="1440"/>
        <w:jc w:val="both"/>
        <w:rPr>
          <w:sz w:val="24"/>
          <w:lang w:val="lt-LT"/>
        </w:rPr>
      </w:pPr>
    </w:p>
    <w:p w:rsidR="005B7162" w:rsidRPr="0013705D" w:rsidRDefault="005B7162" w:rsidP="0004082D">
      <w:pPr>
        <w:ind w:left="1440"/>
        <w:jc w:val="both"/>
        <w:rPr>
          <w:sz w:val="24"/>
          <w:lang w:val="lt-LT"/>
        </w:rPr>
      </w:pPr>
    </w:p>
    <w:p w:rsidR="005B7162" w:rsidRPr="0013705D" w:rsidRDefault="005B7162" w:rsidP="0004082D">
      <w:pPr>
        <w:ind w:left="1440"/>
        <w:jc w:val="both"/>
        <w:rPr>
          <w:sz w:val="24"/>
          <w:lang w:val="lt-LT"/>
        </w:rPr>
      </w:pPr>
    </w:p>
    <w:p w:rsidR="00872198" w:rsidRPr="0013705D" w:rsidRDefault="00872198">
      <w:pPr>
        <w:ind w:left="1440"/>
        <w:jc w:val="both"/>
        <w:rPr>
          <w:sz w:val="24"/>
          <w:lang w:val="lt-LT"/>
        </w:rPr>
      </w:pPr>
    </w:p>
    <w:sectPr w:rsidR="00872198" w:rsidRPr="0013705D" w:rsidSect="00452F6D">
      <w:headerReference w:type="even" r:id="rId12"/>
      <w:headerReference w:type="default" r:id="rId13"/>
      <w:footerReference w:type="default" r:id="rId14"/>
      <w:pgSz w:w="12240" w:h="15840" w:code="1"/>
      <w:pgMar w:top="1440" w:right="2160" w:bottom="1296" w:left="2160" w:header="576" w:footer="576"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B08B9" w:rsidRDefault="005B08B9" w:rsidP="003329F6">
      <w:r>
        <w:separator/>
      </w:r>
    </w:p>
  </w:endnote>
  <w:endnote w:type="continuationSeparator" w:id="0">
    <w:p w:rsidR="005B08B9" w:rsidRDefault="005B08B9" w:rsidP="003329F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75D2" w:rsidRPr="001275D2" w:rsidRDefault="001275D2" w:rsidP="001275D2">
    <w:pPr>
      <w:pStyle w:val="Footer"/>
      <w:jc w:val="right"/>
      <w:rPr>
        <w:sz w:val="16"/>
      </w:rPr>
    </w:pPr>
    <w:r>
      <w:rPr>
        <w:sz w:val="16"/>
      </w:rPr>
      <w:t>LITHUANIAN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B08B9" w:rsidRDefault="005B08B9" w:rsidP="003329F6">
      <w:r>
        <w:separator/>
      </w:r>
    </w:p>
  </w:footnote>
  <w:footnote w:type="continuationSeparator" w:id="0">
    <w:p w:rsidR="005B08B9" w:rsidRDefault="005B08B9" w:rsidP="003329F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321F" w:rsidRDefault="00854748">
    <w:pPr>
      <w:pStyle w:val="Header"/>
      <w:framePr w:wrap="around" w:vAnchor="text" w:hAnchor="margin" w:xAlign="right" w:y="1"/>
      <w:rPr>
        <w:rStyle w:val="PageNumber"/>
      </w:rPr>
    </w:pPr>
    <w:r>
      <w:rPr>
        <w:rStyle w:val="PageNumber"/>
      </w:rPr>
      <w:fldChar w:fldCharType="begin"/>
    </w:r>
    <w:r w:rsidR="00F2321F">
      <w:rPr>
        <w:rStyle w:val="PageNumber"/>
      </w:rPr>
      <w:instrText xml:space="preserve">PAGE  </w:instrText>
    </w:r>
    <w:r>
      <w:rPr>
        <w:rStyle w:val="PageNumber"/>
      </w:rPr>
      <w:fldChar w:fldCharType="separate"/>
    </w:r>
    <w:r w:rsidR="00F2321F">
      <w:rPr>
        <w:rStyle w:val="PageNumber"/>
        <w:noProof/>
      </w:rPr>
      <w:t>5</w:t>
    </w:r>
    <w:r>
      <w:rPr>
        <w:rStyle w:val="PageNumber"/>
      </w:rPr>
      <w:fldChar w:fldCharType="end"/>
    </w:r>
  </w:p>
  <w:p w:rsidR="00F2321F" w:rsidRDefault="00F2321F">
    <w:pPr>
      <w:pStyle w:val="Header"/>
      <w:ind w:right="360"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321F" w:rsidRDefault="00854748">
    <w:pPr>
      <w:pStyle w:val="Header"/>
      <w:framePr w:wrap="around" w:vAnchor="text" w:hAnchor="margin" w:xAlign="right" w:y="1"/>
      <w:rPr>
        <w:rStyle w:val="PageNumber"/>
      </w:rPr>
    </w:pPr>
    <w:r>
      <w:rPr>
        <w:rStyle w:val="PageNumber"/>
      </w:rPr>
      <w:fldChar w:fldCharType="begin"/>
    </w:r>
    <w:r w:rsidR="00F2321F">
      <w:rPr>
        <w:rStyle w:val="PageNumber"/>
      </w:rPr>
      <w:instrText xml:space="preserve">PAGE  </w:instrText>
    </w:r>
    <w:r>
      <w:rPr>
        <w:rStyle w:val="PageNumber"/>
      </w:rPr>
      <w:fldChar w:fldCharType="separate"/>
    </w:r>
    <w:r w:rsidR="00452F6D">
      <w:rPr>
        <w:rStyle w:val="PageNumber"/>
        <w:noProof/>
      </w:rPr>
      <w:t>8</w:t>
    </w:r>
    <w:r>
      <w:rPr>
        <w:rStyle w:val="PageNumber"/>
      </w:rPr>
      <w:fldChar w:fldCharType="end"/>
    </w:r>
  </w:p>
  <w:p w:rsidR="00F2321F" w:rsidRDefault="00F2321F">
    <w:pPr>
      <w:pStyle w:val="Header"/>
      <w:framePr w:wrap="around" w:vAnchor="text" w:hAnchor="margin" w:xAlign="outside" w:y="1"/>
      <w:ind w:right="360"/>
      <w:rPr>
        <w:rStyle w:val="PageNumber"/>
      </w:rPr>
    </w:pPr>
  </w:p>
  <w:p w:rsidR="00F2321F" w:rsidRDefault="00F2321F">
    <w:pPr>
      <w:pStyle w:val="Header"/>
      <w:ind w:right="360" w:firstLine="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553036"/>
    <w:multiLevelType w:val="hybridMultilevel"/>
    <w:tmpl w:val="EAFA3DDE"/>
    <w:lvl w:ilvl="0" w:tplc="CE7640BC">
      <w:start w:val="1"/>
      <w:numFmt w:val="upperRoman"/>
      <w:lvlText w:val="%1."/>
      <w:lvlJc w:val="left"/>
      <w:pPr>
        <w:ind w:left="1008" w:hanging="72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
    <w:nsid w:val="32412D1E"/>
    <w:multiLevelType w:val="hybridMultilevel"/>
    <w:tmpl w:val="F10037A2"/>
    <w:lvl w:ilvl="0" w:tplc="C5DC1F2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7BE3885"/>
    <w:multiLevelType w:val="hybridMultilevel"/>
    <w:tmpl w:val="BD0CE506"/>
    <w:lvl w:ilvl="0" w:tplc="AD62113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074765F"/>
    <w:multiLevelType w:val="singleLevel"/>
    <w:tmpl w:val="C2B87E3C"/>
    <w:lvl w:ilvl="0">
      <w:start w:val="1"/>
      <w:numFmt w:val="decimal"/>
      <w:lvlText w:val="%1."/>
      <w:lvlJc w:val="left"/>
      <w:pPr>
        <w:tabs>
          <w:tab w:val="num" w:pos="1080"/>
        </w:tabs>
        <w:ind w:left="1080" w:hanging="360"/>
      </w:pPr>
      <w:rPr>
        <w:rFonts w:hint="default"/>
      </w:rPr>
    </w:lvl>
  </w:abstractNum>
  <w:abstractNum w:abstractNumId="4">
    <w:nsid w:val="69E42137"/>
    <w:multiLevelType w:val="singleLevel"/>
    <w:tmpl w:val="260AB902"/>
    <w:lvl w:ilvl="0">
      <w:start w:val="1"/>
      <w:numFmt w:val="decimal"/>
      <w:lvlText w:val="%1."/>
      <w:lvlJc w:val="left"/>
      <w:pPr>
        <w:tabs>
          <w:tab w:val="num" w:pos="1080"/>
        </w:tabs>
        <w:ind w:left="1080" w:hanging="360"/>
      </w:pPr>
      <w:rPr>
        <w:rFonts w:hint="default"/>
      </w:rPr>
    </w:lvl>
  </w:abstractNum>
  <w:abstractNum w:abstractNumId="5">
    <w:nsid w:val="793D676C"/>
    <w:multiLevelType w:val="hybridMultilevel"/>
    <w:tmpl w:val="923A43F4"/>
    <w:lvl w:ilvl="0" w:tplc="32902B0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4"/>
  </w:num>
  <w:num w:numId="3">
    <w:abstractNumId w:val="2"/>
  </w:num>
  <w:num w:numId="4">
    <w:abstractNumId w:val="1"/>
  </w:num>
  <w:num w:numId="5">
    <w:abstractNumId w:val="5"/>
  </w:num>
  <w:num w:numId="6">
    <w:abstractNumId w:val="0"/>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6"/>
  <w:embedSystemFonts/>
  <w:proofState w:spelling="clean"/>
  <w:stylePaneFormatFilter w:val="3F01"/>
  <w:defaultTabStop w:val="720"/>
  <w:hyphenationZone w:val="396"/>
  <w:doNotHyphenateCaps/>
  <w:displayHorizontalDrawingGridEvery w:val="0"/>
  <w:displayVerticalDrawingGridEvery w:val="0"/>
  <w:doNotUseMarginsForDrawingGridOrigin/>
  <w:noPunctuationKerning/>
  <w:characterSpacingControl w:val="doNotCompress"/>
  <w:hdrShapeDefaults>
    <o:shapedefaults v:ext="edit" spidmax="9218"/>
  </w:hdrShapeDefaults>
  <w:footnotePr>
    <w:footnote w:id="-1"/>
    <w:footnote w:id="0"/>
  </w:footnotePr>
  <w:endnotePr>
    <w:endnote w:id="-1"/>
    <w:endnote w:id="0"/>
  </w:endnotePr>
  <w:compat/>
  <w:rsids>
    <w:rsidRoot w:val="00BE1EC0"/>
    <w:rsid w:val="00012A71"/>
    <w:rsid w:val="00014207"/>
    <w:rsid w:val="00020910"/>
    <w:rsid w:val="0004082D"/>
    <w:rsid w:val="00041287"/>
    <w:rsid w:val="000451B7"/>
    <w:rsid w:val="000755E5"/>
    <w:rsid w:val="000816FE"/>
    <w:rsid w:val="00081D8B"/>
    <w:rsid w:val="00091E86"/>
    <w:rsid w:val="00096558"/>
    <w:rsid w:val="00096682"/>
    <w:rsid w:val="00096AF4"/>
    <w:rsid w:val="000A1D97"/>
    <w:rsid w:val="000A212C"/>
    <w:rsid w:val="000A421F"/>
    <w:rsid w:val="000A642B"/>
    <w:rsid w:val="000A684F"/>
    <w:rsid w:val="000B622A"/>
    <w:rsid w:val="000D17F3"/>
    <w:rsid w:val="000D26B5"/>
    <w:rsid w:val="000D318E"/>
    <w:rsid w:val="000E18BC"/>
    <w:rsid w:val="000F3267"/>
    <w:rsid w:val="0010618B"/>
    <w:rsid w:val="00106B04"/>
    <w:rsid w:val="00125DA8"/>
    <w:rsid w:val="001275D2"/>
    <w:rsid w:val="0013705D"/>
    <w:rsid w:val="00144B2D"/>
    <w:rsid w:val="0015556E"/>
    <w:rsid w:val="0016273A"/>
    <w:rsid w:val="00163CA4"/>
    <w:rsid w:val="00164951"/>
    <w:rsid w:val="001747A4"/>
    <w:rsid w:val="001800E4"/>
    <w:rsid w:val="00181082"/>
    <w:rsid w:val="00181F4F"/>
    <w:rsid w:val="00184AB1"/>
    <w:rsid w:val="00185AFE"/>
    <w:rsid w:val="00192BB1"/>
    <w:rsid w:val="00192D51"/>
    <w:rsid w:val="001943AD"/>
    <w:rsid w:val="00195136"/>
    <w:rsid w:val="001A1BBB"/>
    <w:rsid w:val="001A60ED"/>
    <w:rsid w:val="001B3B63"/>
    <w:rsid w:val="001B3DF4"/>
    <w:rsid w:val="001B6A84"/>
    <w:rsid w:val="001D1042"/>
    <w:rsid w:val="001F326B"/>
    <w:rsid w:val="001F4207"/>
    <w:rsid w:val="00200CB1"/>
    <w:rsid w:val="00205A7A"/>
    <w:rsid w:val="002164A5"/>
    <w:rsid w:val="0021710C"/>
    <w:rsid w:val="00232F43"/>
    <w:rsid w:val="002430C6"/>
    <w:rsid w:val="00246CE6"/>
    <w:rsid w:val="002472C2"/>
    <w:rsid w:val="0025542D"/>
    <w:rsid w:val="00264C21"/>
    <w:rsid w:val="00290B51"/>
    <w:rsid w:val="002954AD"/>
    <w:rsid w:val="00296F12"/>
    <w:rsid w:val="002973D5"/>
    <w:rsid w:val="002A5E29"/>
    <w:rsid w:val="002B1D54"/>
    <w:rsid w:val="002B5C53"/>
    <w:rsid w:val="002D1166"/>
    <w:rsid w:val="002D25BD"/>
    <w:rsid w:val="002D5542"/>
    <w:rsid w:val="002F09B7"/>
    <w:rsid w:val="002F39C7"/>
    <w:rsid w:val="00301646"/>
    <w:rsid w:val="00314F50"/>
    <w:rsid w:val="0032534F"/>
    <w:rsid w:val="00326F45"/>
    <w:rsid w:val="003329F6"/>
    <w:rsid w:val="00333CC6"/>
    <w:rsid w:val="003411D9"/>
    <w:rsid w:val="00350730"/>
    <w:rsid w:val="00356E18"/>
    <w:rsid w:val="00357B8A"/>
    <w:rsid w:val="0036032C"/>
    <w:rsid w:val="003844EF"/>
    <w:rsid w:val="003B5116"/>
    <w:rsid w:val="003C1DC2"/>
    <w:rsid w:val="003C2F5B"/>
    <w:rsid w:val="003D3126"/>
    <w:rsid w:val="003D6760"/>
    <w:rsid w:val="003E08CB"/>
    <w:rsid w:val="003E5FDF"/>
    <w:rsid w:val="003F0591"/>
    <w:rsid w:val="003F1D17"/>
    <w:rsid w:val="00410D43"/>
    <w:rsid w:val="00410D45"/>
    <w:rsid w:val="00411921"/>
    <w:rsid w:val="00411F0A"/>
    <w:rsid w:val="00417DD1"/>
    <w:rsid w:val="00420915"/>
    <w:rsid w:val="00421215"/>
    <w:rsid w:val="0042256D"/>
    <w:rsid w:val="00432D58"/>
    <w:rsid w:val="0043407E"/>
    <w:rsid w:val="00441BB6"/>
    <w:rsid w:val="004500E4"/>
    <w:rsid w:val="00452F6D"/>
    <w:rsid w:val="00465D36"/>
    <w:rsid w:val="00467D8A"/>
    <w:rsid w:val="0047063E"/>
    <w:rsid w:val="00473887"/>
    <w:rsid w:val="0047503E"/>
    <w:rsid w:val="004764FA"/>
    <w:rsid w:val="00477C95"/>
    <w:rsid w:val="00484FD2"/>
    <w:rsid w:val="00495BF4"/>
    <w:rsid w:val="00496DDF"/>
    <w:rsid w:val="004A190D"/>
    <w:rsid w:val="004A28F6"/>
    <w:rsid w:val="004A33FA"/>
    <w:rsid w:val="004B14F6"/>
    <w:rsid w:val="004C2004"/>
    <w:rsid w:val="004C25F6"/>
    <w:rsid w:val="004D1260"/>
    <w:rsid w:val="004D4689"/>
    <w:rsid w:val="004D5FEC"/>
    <w:rsid w:val="004E3A96"/>
    <w:rsid w:val="004E7F7F"/>
    <w:rsid w:val="005019F6"/>
    <w:rsid w:val="00524BD5"/>
    <w:rsid w:val="0052636F"/>
    <w:rsid w:val="00532604"/>
    <w:rsid w:val="00543546"/>
    <w:rsid w:val="00550344"/>
    <w:rsid w:val="00550A41"/>
    <w:rsid w:val="00556A95"/>
    <w:rsid w:val="00560BE1"/>
    <w:rsid w:val="005715D1"/>
    <w:rsid w:val="005739B7"/>
    <w:rsid w:val="00575C73"/>
    <w:rsid w:val="005831A1"/>
    <w:rsid w:val="0059560E"/>
    <w:rsid w:val="005A1965"/>
    <w:rsid w:val="005B08B9"/>
    <w:rsid w:val="005B7162"/>
    <w:rsid w:val="005C15F2"/>
    <w:rsid w:val="005C52DA"/>
    <w:rsid w:val="005D382D"/>
    <w:rsid w:val="005E7290"/>
    <w:rsid w:val="005F2F45"/>
    <w:rsid w:val="00612670"/>
    <w:rsid w:val="006127EB"/>
    <w:rsid w:val="0061727F"/>
    <w:rsid w:val="006259A8"/>
    <w:rsid w:val="006263B2"/>
    <w:rsid w:val="006326E5"/>
    <w:rsid w:val="006353F6"/>
    <w:rsid w:val="00643754"/>
    <w:rsid w:val="00644150"/>
    <w:rsid w:val="006565CF"/>
    <w:rsid w:val="00660537"/>
    <w:rsid w:val="00662F0B"/>
    <w:rsid w:val="0066423E"/>
    <w:rsid w:val="006675F9"/>
    <w:rsid w:val="006712BE"/>
    <w:rsid w:val="00674B80"/>
    <w:rsid w:val="0067771F"/>
    <w:rsid w:val="00680838"/>
    <w:rsid w:val="00680F7D"/>
    <w:rsid w:val="00686A0A"/>
    <w:rsid w:val="006918DD"/>
    <w:rsid w:val="00696AF3"/>
    <w:rsid w:val="006A3568"/>
    <w:rsid w:val="006A3A78"/>
    <w:rsid w:val="006B2957"/>
    <w:rsid w:val="006B45AC"/>
    <w:rsid w:val="006C0525"/>
    <w:rsid w:val="006D05D7"/>
    <w:rsid w:val="006D4B07"/>
    <w:rsid w:val="006D620E"/>
    <w:rsid w:val="006E1BCF"/>
    <w:rsid w:val="006E1E58"/>
    <w:rsid w:val="006F4827"/>
    <w:rsid w:val="006F550F"/>
    <w:rsid w:val="006F5C06"/>
    <w:rsid w:val="006F7688"/>
    <w:rsid w:val="00700717"/>
    <w:rsid w:val="007140C1"/>
    <w:rsid w:val="00717DAA"/>
    <w:rsid w:val="007221F9"/>
    <w:rsid w:val="007239DB"/>
    <w:rsid w:val="00753DAA"/>
    <w:rsid w:val="007606EF"/>
    <w:rsid w:val="0076082D"/>
    <w:rsid w:val="00760F36"/>
    <w:rsid w:val="00761164"/>
    <w:rsid w:val="0076624F"/>
    <w:rsid w:val="00785159"/>
    <w:rsid w:val="00786F5E"/>
    <w:rsid w:val="00792526"/>
    <w:rsid w:val="007A0DB2"/>
    <w:rsid w:val="007B2E90"/>
    <w:rsid w:val="007B3870"/>
    <w:rsid w:val="007B3A83"/>
    <w:rsid w:val="007B4842"/>
    <w:rsid w:val="007B67BB"/>
    <w:rsid w:val="007C3416"/>
    <w:rsid w:val="007E54CF"/>
    <w:rsid w:val="007E6F11"/>
    <w:rsid w:val="007F2AFE"/>
    <w:rsid w:val="007F3551"/>
    <w:rsid w:val="0080553C"/>
    <w:rsid w:val="00817BE7"/>
    <w:rsid w:val="00820463"/>
    <w:rsid w:val="008425BC"/>
    <w:rsid w:val="008531FF"/>
    <w:rsid w:val="00853A33"/>
    <w:rsid w:val="00854748"/>
    <w:rsid w:val="00872198"/>
    <w:rsid w:val="00874E5A"/>
    <w:rsid w:val="008750CF"/>
    <w:rsid w:val="00880E51"/>
    <w:rsid w:val="00883FD4"/>
    <w:rsid w:val="0089183E"/>
    <w:rsid w:val="0089308E"/>
    <w:rsid w:val="008A073E"/>
    <w:rsid w:val="008A1591"/>
    <w:rsid w:val="008D1A29"/>
    <w:rsid w:val="008D1F35"/>
    <w:rsid w:val="008E60D7"/>
    <w:rsid w:val="008F000B"/>
    <w:rsid w:val="008F1A68"/>
    <w:rsid w:val="008F61DC"/>
    <w:rsid w:val="00905ADA"/>
    <w:rsid w:val="0091325C"/>
    <w:rsid w:val="00924F40"/>
    <w:rsid w:val="00961F6C"/>
    <w:rsid w:val="0096561C"/>
    <w:rsid w:val="00970D11"/>
    <w:rsid w:val="00973393"/>
    <w:rsid w:val="00976822"/>
    <w:rsid w:val="00980B38"/>
    <w:rsid w:val="009965D5"/>
    <w:rsid w:val="009A3D09"/>
    <w:rsid w:val="009A656A"/>
    <w:rsid w:val="009B6EB2"/>
    <w:rsid w:val="009C02F2"/>
    <w:rsid w:val="009D6868"/>
    <w:rsid w:val="009D6CE1"/>
    <w:rsid w:val="009D7B4A"/>
    <w:rsid w:val="009D7DA5"/>
    <w:rsid w:val="009E2DCB"/>
    <w:rsid w:val="009F6B83"/>
    <w:rsid w:val="00A01C5B"/>
    <w:rsid w:val="00A25659"/>
    <w:rsid w:val="00A27C0E"/>
    <w:rsid w:val="00A412D9"/>
    <w:rsid w:val="00A43121"/>
    <w:rsid w:val="00A43E3C"/>
    <w:rsid w:val="00A54ACA"/>
    <w:rsid w:val="00A55506"/>
    <w:rsid w:val="00A60EC6"/>
    <w:rsid w:val="00A6184E"/>
    <w:rsid w:val="00A66DB7"/>
    <w:rsid w:val="00A7482F"/>
    <w:rsid w:val="00AA4CA1"/>
    <w:rsid w:val="00AB2C8D"/>
    <w:rsid w:val="00AB3130"/>
    <w:rsid w:val="00AC5DE9"/>
    <w:rsid w:val="00AF037D"/>
    <w:rsid w:val="00AF390B"/>
    <w:rsid w:val="00B10343"/>
    <w:rsid w:val="00B16006"/>
    <w:rsid w:val="00B30E28"/>
    <w:rsid w:val="00B32C89"/>
    <w:rsid w:val="00B40B98"/>
    <w:rsid w:val="00B41A91"/>
    <w:rsid w:val="00B50031"/>
    <w:rsid w:val="00B627EE"/>
    <w:rsid w:val="00B76F54"/>
    <w:rsid w:val="00B80625"/>
    <w:rsid w:val="00B93AE3"/>
    <w:rsid w:val="00B93F84"/>
    <w:rsid w:val="00B97DF2"/>
    <w:rsid w:val="00BA31BB"/>
    <w:rsid w:val="00BB02B4"/>
    <w:rsid w:val="00BB1DA6"/>
    <w:rsid w:val="00BC0C61"/>
    <w:rsid w:val="00BC0E86"/>
    <w:rsid w:val="00BD0CC8"/>
    <w:rsid w:val="00BD31AF"/>
    <w:rsid w:val="00BE1EC0"/>
    <w:rsid w:val="00BF254B"/>
    <w:rsid w:val="00C121C5"/>
    <w:rsid w:val="00C13A96"/>
    <w:rsid w:val="00C20201"/>
    <w:rsid w:val="00C3067F"/>
    <w:rsid w:val="00C3386F"/>
    <w:rsid w:val="00C35205"/>
    <w:rsid w:val="00C37B21"/>
    <w:rsid w:val="00C435E8"/>
    <w:rsid w:val="00C505D4"/>
    <w:rsid w:val="00C53C43"/>
    <w:rsid w:val="00C62BC6"/>
    <w:rsid w:val="00C63692"/>
    <w:rsid w:val="00C65ED6"/>
    <w:rsid w:val="00C7113E"/>
    <w:rsid w:val="00C7318C"/>
    <w:rsid w:val="00C839AC"/>
    <w:rsid w:val="00C843F9"/>
    <w:rsid w:val="00C8619A"/>
    <w:rsid w:val="00CA15A5"/>
    <w:rsid w:val="00CA45B6"/>
    <w:rsid w:val="00CA51DD"/>
    <w:rsid w:val="00CA61E1"/>
    <w:rsid w:val="00CB190E"/>
    <w:rsid w:val="00CC41CE"/>
    <w:rsid w:val="00CD0621"/>
    <w:rsid w:val="00CD2F4A"/>
    <w:rsid w:val="00CE1E9B"/>
    <w:rsid w:val="00CF143A"/>
    <w:rsid w:val="00CF51B3"/>
    <w:rsid w:val="00D164B9"/>
    <w:rsid w:val="00D21F5B"/>
    <w:rsid w:val="00D275FF"/>
    <w:rsid w:val="00D31D5F"/>
    <w:rsid w:val="00D35BE7"/>
    <w:rsid w:val="00D44FBA"/>
    <w:rsid w:val="00D4556B"/>
    <w:rsid w:val="00D45759"/>
    <w:rsid w:val="00D50F62"/>
    <w:rsid w:val="00D6095E"/>
    <w:rsid w:val="00D7194B"/>
    <w:rsid w:val="00D80129"/>
    <w:rsid w:val="00D867CC"/>
    <w:rsid w:val="00D92778"/>
    <w:rsid w:val="00D92A6B"/>
    <w:rsid w:val="00DA5C4C"/>
    <w:rsid w:val="00DB1109"/>
    <w:rsid w:val="00E317ED"/>
    <w:rsid w:val="00E31872"/>
    <w:rsid w:val="00E426B5"/>
    <w:rsid w:val="00E511BF"/>
    <w:rsid w:val="00E52DC5"/>
    <w:rsid w:val="00E537E0"/>
    <w:rsid w:val="00E56E2F"/>
    <w:rsid w:val="00E60FC3"/>
    <w:rsid w:val="00E64212"/>
    <w:rsid w:val="00E853CD"/>
    <w:rsid w:val="00E90DDB"/>
    <w:rsid w:val="00E9645A"/>
    <w:rsid w:val="00EA0D7E"/>
    <w:rsid w:val="00EA24D2"/>
    <w:rsid w:val="00EE2F1F"/>
    <w:rsid w:val="00EE41F8"/>
    <w:rsid w:val="00EF17B7"/>
    <w:rsid w:val="00F21B2D"/>
    <w:rsid w:val="00F2321F"/>
    <w:rsid w:val="00F23888"/>
    <w:rsid w:val="00F32ACA"/>
    <w:rsid w:val="00F40242"/>
    <w:rsid w:val="00F41C79"/>
    <w:rsid w:val="00F458AC"/>
    <w:rsid w:val="00F574DC"/>
    <w:rsid w:val="00F65FE0"/>
    <w:rsid w:val="00F67CE5"/>
    <w:rsid w:val="00F721FA"/>
    <w:rsid w:val="00F736E4"/>
    <w:rsid w:val="00F7653C"/>
    <w:rsid w:val="00F95286"/>
    <w:rsid w:val="00F9568D"/>
    <w:rsid w:val="00F97B35"/>
    <w:rsid w:val="00FC6EF2"/>
    <w:rsid w:val="00FD22F2"/>
    <w:rsid w:val="00FF19C1"/>
    <w:rsid w:val="00FF465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lt-LT" w:eastAsia="lt-L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0D11"/>
    <w:rPr>
      <w:lang w:val="en-US" w:eastAsia="en-US"/>
    </w:rPr>
  </w:style>
  <w:style w:type="paragraph" w:styleId="Heading1">
    <w:name w:val="heading 1"/>
    <w:basedOn w:val="Normal"/>
    <w:next w:val="Normal"/>
    <w:qFormat/>
    <w:rsid w:val="002F39C7"/>
    <w:pPr>
      <w:keepNext/>
      <w:ind w:left="1440" w:right="1440"/>
      <w:jc w:val="both"/>
      <w:outlineLvl w:val="0"/>
    </w:pPr>
    <w:rPr>
      <w:b/>
      <w:sz w:val="22"/>
    </w:rPr>
  </w:style>
  <w:style w:type="paragraph" w:styleId="Heading2">
    <w:name w:val="heading 2"/>
    <w:basedOn w:val="Normal"/>
    <w:next w:val="Normal"/>
    <w:qFormat/>
    <w:rsid w:val="002F39C7"/>
    <w:pPr>
      <w:keepNext/>
      <w:ind w:left="1440" w:right="1440"/>
      <w:jc w:val="both"/>
      <w:outlineLvl w:val="1"/>
    </w:pPr>
    <w:rPr>
      <w:b/>
    </w:rPr>
  </w:style>
  <w:style w:type="paragraph" w:styleId="Heading3">
    <w:name w:val="heading 3"/>
    <w:basedOn w:val="Normal"/>
    <w:next w:val="Normal"/>
    <w:qFormat/>
    <w:rsid w:val="002F39C7"/>
    <w:pPr>
      <w:keepNext/>
      <w:ind w:left="1253" w:right="1152" w:hanging="101"/>
      <w:jc w:val="center"/>
      <w:outlineLvl w:val="2"/>
    </w:pPr>
    <w:rPr>
      <w:sz w:val="24"/>
    </w:rPr>
  </w:style>
  <w:style w:type="paragraph" w:styleId="Heading4">
    <w:name w:val="heading 4"/>
    <w:basedOn w:val="Normal"/>
    <w:next w:val="Normal"/>
    <w:qFormat/>
    <w:rsid w:val="002F39C7"/>
    <w:pPr>
      <w:keepNext/>
      <w:ind w:left="720"/>
      <w:jc w:val="both"/>
      <w:outlineLvl w:val="3"/>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F39C7"/>
    <w:pPr>
      <w:jc w:val="center"/>
    </w:pPr>
    <w:rPr>
      <w:b/>
      <w:sz w:val="24"/>
    </w:rPr>
  </w:style>
  <w:style w:type="paragraph" w:styleId="Header">
    <w:name w:val="header"/>
    <w:basedOn w:val="Normal"/>
    <w:rsid w:val="002F39C7"/>
    <w:pPr>
      <w:tabs>
        <w:tab w:val="center" w:pos="4320"/>
        <w:tab w:val="right" w:pos="8640"/>
      </w:tabs>
    </w:pPr>
  </w:style>
  <w:style w:type="character" w:styleId="PageNumber">
    <w:name w:val="page number"/>
    <w:basedOn w:val="DefaultParagraphFont"/>
    <w:rsid w:val="002F39C7"/>
  </w:style>
  <w:style w:type="paragraph" w:styleId="BodyText">
    <w:name w:val="Body Text"/>
    <w:basedOn w:val="Normal"/>
    <w:rsid w:val="002F39C7"/>
    <w:pPr>
      <w:jc w:val="both"/>
    </w:pPr>
    <w:rPr>
      <w:sz w:val="22"/>
    </w:rPr>
  </w:style>
  <w:style w:type="paragraph" w:styleId="BlockText">
    <w:name w:val="Block Text"/>
    <w:basedOn w:val="Normal"/>
    <w:rsid w:val="002F39C7"/>
    <w:pPr>
      <w:ind w:left="1440" w:right="1440"/>
      <w:jc w:val="both"/>
    </w:pPr>
  </w:style>
  <w:style w:type="paragraph" w:styleId="BodyText2">
    <w:name w:val="Body Text 2"/>
    <w:basedOn w:val="Normal"/>
    <w:rsid w:val="002F39C7"/>
    <w:pPr>
      <w:ind w:left="720"/>
      <w:jc w:val="both"/>
    </w:pPr>
    <w:rPr>
      <w:sz w:val="22"/>
    </w:rPr>
  </w:style>
  <w:style w:type="paragraph" w:styleId="BodyTextIndent2">
    <w:name w:val="Body Text Indent 2"/>
    <w:basedOn w:val="Normal"/>
    <w:rsid w:val="002F39C7"/>
    <w:pPr>
      <w:ind w:firstLine="720"/>
      <w:jc w:val="both"/>
    </w:pPr>
    <w:rPr>
      <w:sz w:val="22"/>
    </w:rPr>
  </w:style>
  <w:style w:type="character" w:styleId="Hyperlink">
    <w:name w:val="Hyperlink"/>
    <w:rsid w:val="002F39C7"/>
    <w:rPr>
      <w:color w:val="0000FF"/>
      <w:u w:val="single"/>
    </w:rPr>
  </w:style>
  <w:style w:type="character" w:styleId="Emphasis">
    <w:name w:val="Emphasis"/>
    <w:uiPriority w:val="20"/>
    <w:qFormat/>
    <w:rsid w:val="002F39C7"/>
    <w:rPr>
      <w:i/>
    </w:rPr>
  </w:style>
  <w:style w:type="character" w:styleId="FollowedHyperlink">
    <w:name w:val="FollowedHyperlink"/>
    <w:rsid w:val="002F39C7"/>
    <w:rPr>
      <w:color w:val="800080"/>
      <w:u w:val="single"/>
    </w:rPr>
  </w:style>
  <w:style w:type="character" w:styleId="Strong">
    <w:name w:val="Strong"/>
    <w:qFormat/>
    <w:rsid w:val="002F39C7"/>
    <w:rPr>
      <w:b/>
    </w:rPr>
  </w:style>
  <w:style w:type="paragraph" w:customStyle="1" w:styleId="IndentedVerse">
    <w:name w:val="Indented Verse"/>
    <w:basedOn w:val="Normal"/>
    <w:rsid w:val="002F39C7"/>
    <w:pPr>
      <w:ind w:left="1440" w:right="1440" w:hanging="86"/>
      <w:jc w:val="both"/>
    </w:pPr>
  </w:style>
  <w:style w:type="paragraph" w:customStyle="1" w:styleId="IndentedQuote">
    <w:name w:val="Indented Quote"/>
    <w:basedOn w:val="IndentedVerse"/>
    <w:rsid w:val="002F39C7"/>
    <w:pPr>
      <w:ind w:firstLine="0"/>
    </w:pPr>
  </w:style>
  <w:style w:type="paragraph" w:styleId="BodyTextIndent">
    <w:name w:val="Body Text Indent"/>
    <w:basedOn w:val="Normal"/>
    <w:rsid w:val="002F39C7"/>
    <w:pPr>
      <w:ind w:firstLine="720"/>
      <w:jc w:val="both"/>
    </w:pPr>
    <w:rPr>
      <w:sz w:val="22"/>
    </w:rPr>
  </w:style>
  <w:style w:type="paragraph" w:styleId="Footer">
    <w:name w:val="footer"/>
    <w:basedOn w:val="Normal"/>
    <w:rsid w:val="002F39C7"/>
    <w:pPr>
      <w:tabs>
        <w:tab w:val="center" w:pos="4320"/>
        <w:tab w:val="right" w:pos="8640"/>
      </w:tabs>
    </w:pPr>
  </w:style>
  <w:style w:type="paragraph" w:customStyle="1" w:styleId="heading">
    <w:name w:val="heading"/>
    <w:basedOn w:val="Normal"/>
    <w:rsid w:val="00F67CE5"/>
    <w:pPr>
      <w:spacing w:before="100" w:beforeAutospacing="1" w:after="100" w:afterAutospacing="1"/>
      <w:jc w:val="center"/>
    </w:pPr>
    <w:rPr>
      <w:sz w:val="24"/>
      <w:szCs w:val="24"/>
    </w:rPr>
  </w:style>
  <w:style w:type="character" w:customStyle="1" w:styleId="TitleChar">
    <w:name w:val="Title Char"/>
    <w:link w:val="Title"/>
    <w:rsid w:val="00B10343"/>
    <w:rPr>
      <w:b/>
      <w:sz w:val="24"/>
    </w:rPr>
  </w:style>
  <w:style w:type="paragraph" w:styleId="BalloonText">
    <w:name w:val="Balloon Text"/>
    <w:basedOn w:val="Normal"/>
    <w:link w:val="BalloonTextChar"/>
    <w:uiPriority w:val="99"/>
    <w:semiHidden/>
    <w:unhideWhenUsed/>
    <w:rsid w:val="00C839AC"/>
    <w:rPr>
      <w:rFonts w:ascii="Tahoma" w:hAnsi="Tahoma"/>
      <w:sz w:val="16"/>
      <w:szCs w:val="16"/>
    </w:rPr>
  </w:style>
  <w:style w:type="character" w:customStyle="1" w:styleId="BalloonTextChar">
    <w:name w:val="Balloon Text Char"/>
    <w:link w:val="BalloonText"/>
    <w:uiPriority w:val="99"/>
    <w:semiHidden/>
    <w:rsid w:val="00C839AC"/>
    <w:rPr>
      <w:rFonts w:ascii="Tahoma" w:hAnsi="Tahoma" w:cs="Tahoma"/>
      <w:sz w:val="16"/>
      <w:szCs w:val="16"/>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sermonsfortheworld.com"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rlhymersjr@sbcglobal.net%20(paspauskite%20&#269;ia)"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8</Pages>
  <Words>2833</Words>
  <Characters>16149</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FINDING THE UNKNOWN GOD</vt:lpstr>
    </vt:vector>
  </TitlesOfParts>
  <Company>Hewlett-Packard Company</Company>
  <LinksUpToDate>false</LinksUpToDate>
  <CharactersWithSpaces>18945</CharactersWithSpaces>
  <SharedDoc>false</SharedDoc>
  <HLinks>
    <vt:vector size="12" baseType="variant">
      <vt:variant>
        <vt:i4>2424869</vt:i4>
      </vt:variant>
      <vt:variant>
        <vt:i4>3</vt:i4>
      </vt:variant>
      <vt:variant>
        <vt:i4>0</vt:i4>
      </vt:variant>
      <vt:variant>
        <vt:i4>5</vt:i4>
      </vt:variant>
      <vt:variant>
        <vt:lpwstr>http://www.sermonsfortheworld.com/</vt:lpwstr>
      </vt:variant>
      <vt:variant>
        <vt:lpwstr/>
      </vt:variant>
      <vt:variant>
        <vt:i4>7864403</vt:i4>
      </vt:variant>
      <vt:variant>
        <vt:i4>0</vt:i4>
      </vt:variant>
      <vt:variant>
        <vt:i4>0</vt:i4>
      </vt:variant>
      <vt:variant>
        <vt:i4>5</vt:i4>
      </vt:variant>
      <vt:variant>
        <vt:lpwstr>mailto:rlhymersjr@sbcglobal.net%20(click%20here)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FINDING THE UNKNOWN GOD</dc:title>
  <dc:creator>PacifiCare Health Systems</dc:creator>
  <cp:lastModifiedBy>Use This Account</cp:lastModifiedBy>
  <cp:revision>5</cp:revision>
  <cp:lastPrinted>2015-10-03T06:24:00Z</cp:lastPrinted>
  <dcterms:created xsi:type="dcterms:W3CDTF">2015-11-11T21:05:00Z</dcterms:created>
  <dcterms:modified xsi:type="dcterms:W3CDTF">2015-11-11T21:08:00Z</dcterms:modified>
</cp:coreProperties>
</file>