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CDE" w:rsidRPr="00D21A9C" w:rsidRDefault="00383CDE" w:rsidP="00D21A9C">
      <w:pPr>
        <w:pStyle w:val="BodyText"/>
        <w:rPr>
          <w:sz w:val="24"/>
          <w:szCs w:val="24"/>
          <w:shd w:val="clear" w:color="auto" w:fill="FFFFFF"/>
        </w:rPr>
      </w:pPr>
      <w:r w:rsidRPr="00D21A9C">
        <w:rPr>
          <w:sz w:val="24"/>
          <w:szCs w:val="24"/>
          <w:shd w:val="clear" w:color="auto" w:fill="FFFFFF"/>
        </w:rPr>
        <w:t xml:space="preserve">Naskah-naskah khotbah dan video ini diakses oleh sekitar </w:t>
      </w:r>
      <w:r w:rsidRPr="00D21A9C">
        <w:rPr>
          <w:sz w:val="24"/>
        </w:rPr>
        <w:t xml:space="preserve">116,000 </w:t>
      </w:r>
      <w:r w:rsidRPr="00D21A9C">
        <w:rPr>
          <w:sz w:val="24"/>
          <w:szCs w:val="24"/>
          <w:shd w:val="clear" w:color="auto" w:fill="FFFFFF"/>
        </w:rPr>
        <w:t>komputer di lebih dari 215 negara setiap tahunnya di</w:t>
      </w:r>
      <w:r w:rsidRPr="00D21A9C">
        <w:rPr>
          <w:rStyle w:val="apple-converted-space"/>
          <w:sz w:val="24"/>
          <w:szCs w:val="24"/>
          <w:shd w:val="clear" w:color="auto" w:fill="FFFFFF"/>
        </w:rPr>
        <w:t> </w:t>
      </w:r>
      <w:hyperlink r:id="rId7" w:history="1">
        <w:r w:rsidRPr="00D21A9C">
          <w:rPr>
            <w:rStyle w:val="Hyperlink"/>
            <w:sz w:val="24"/>
            <w:szCs w:val="24"/>
            <w:shd w:val="clear" w:color="auto" w:fill="FFFFFF"/>
          </w:rPr>
          <w:t>www.sermonsfortheworld.com</w:t>
        </w:r>
      </w:hyperlink>
      <w:r w:rsidRPr="00D21A9C">
        <w:rPr>
          <w:sz w:val="24"/>
          <w:szCs w:val="24"/>
          <w:shd w:val="clear" w:color="auto" w:fill="FFFFFF"/>
        </w:rPr>
        <w:t>. Ratusan orang lainnya menyaksikan video di YouTube, tetapi mereka akan segera meninggalkan YouTube dan mengunjungi langsung ke website kami. YouTube mengarahkan orang-orang ke website kami. Naskah-naskah khotbah ini disajikan dalam 36 bahasa kepada ribuan orang</w:t>
      </w:r>
      <w:r w:rsidRPr="00D21A9C">
        <w:rPr>
          <w:sz w:val="24"/>
        </w:rPr>
        <w:t xml:space="preserve"> setiap bulannya.</w:t>
      </w:r>
      <w:r w:rsidRPr="00D21A9C">
        <w:rPr>
          <w:sz w:val="24"/>
          <w:szCs w:val="24"/>
          <w:shd w:val="clear" w:color="auto" w:fill="FFFFFF"/>
        </w:rPr>
        <w:t xml:space="preserve"> Naskah-naskah khotbah tidak dilindungi hak cipta, jadi para pengkhotbah boleh menggunakannya tanpa seijin kami.</w:t>
      </w:r>
      <w:r w:rsidRPr="00D21A9C">
        <w:rPr>
          <w:sz w:val="24"/>
        </w:rPr>
        <w:t xml:space="preserve"> </w:t>
      </w:r>
      <w:hyperlink r:id="rId8" w:history="1">
        <w:r w:rsidRPr="00D21A9C">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D21A9C">
        <w:rPr>
          <w:sz w:val="24"/>
          <w:szCs w:val="24"/>
          <w:shd w:val="clear" w:color="auto" w:fill="FFFFFF"/>
        </w:rPr>
        <w:t xml:space="preserve">. </w:t>
      </w:r>
    </w:p>
    <w:p w:rsidR="00383CDE" w:rsidRPr="00D21A9C" w:rsidRDefault="00383CDE" w:rsidP="00D21A9C">
      <w:pPr>
        <w:pStyle w:val="BodyText"/>
        <w:rPr>
          <w:sz w:val="24"/>
          <w:szCs w:val="24"/>
          <w:shd w:val="clear" w:color="auto" w:fill="FFFFFF"/>
        </w:rPr>
      </w:pPr>
    </w:p>
    <w:p w:rsidR="00383CDE" w:rsidRPr="00D21A9C" w:rsidRDefault="00383CDE" w:rsidP="00D21A9C">
      <w:pPr>
        <w:pStyle w:val="BodyText"/>
        <w:rPr>
          <w:sz w:val="24"/>
        </w:rPr>
      </w:pPr>
      <w:r w:rsidRPr="00D21A9C">
        <w:rPr>
          <w:sz w:val="24"/>
          <w:szCs w:val="24"/>
          <w:shd w:val="clear" w:color="auto" w:fill="FFFFFF"/>
        </w:rPr>
        <w:t xml:space="preserve">Kapanpun Anda menulis pesan untuk Dr. Hymers, selalu sebutkan kepada beliau negara di mana Anda tinggal. </w:t>
      </w:r>
      <w:r w:rsidRPr="00D21A9C">
        <w:rPr>
          <w:sz w:val="24"/>
        </w:rPr>
        <w:t xml:space="preserve">Surel Dr. Hymers adalah </w:t>
      </w:r>
      <w:hyperlink r:id="rId9" w:history="1">
        <w:r w:rsidRPr="00D21A9C">
          <w:rPr>
            <w:rStyle w:val="Hyperlink"/>
            <w:sz w:val="24"/>
          </w:rPr>
          <w:t>rlhymersjr@sbcglobal.net</w:t>
        </w:r>
      </w:hyperlink>
      <w:r w:rsidRPr="00D21A9C">
        <w:rPr>
          <w:sz w:val="24"/>
        </w:rPr>
        <w:t xml:space="preserve">. </w:t>
      </w:r>
    </w:p>
    <w:p w:rsidR="00383CDE" w:rsidRPr="00D21A9C" w:rsidRDefault="00383CDE" w:rsidP="00D21A9C">
      <w:pPr>
        <w:pStyle w:val="BodyText"/>
        <w:rPr>
          <w:sz w:val="24"/>
        </w:rPr>
      </w:pPr>
    </w:p>
    <w:p w:rsidR="00EE331C" w:rsidRPr="00D21A9C" w:rsidRDefault="00383CDE" w:rsidP="00D21A9C">
      <w:pPr>
        <w:jc w:val="center"/>
        <w:rPr>
          <w:b/>
          <w:sz w:val="28"/>
          <w:szCs w:val="28"/>
        </w:rPr>
      </w:pPr>
      <w:r w:rsidRPr="00D21A9C">
        <w:rPr>
          <w:b/>
          <w:sz w:val="28"/>
          <w:szCs w:val="28"/>
        </w:rPr>
        <w:t>SEMUA ORANG HARUS PERGI MENGINJIL!</w:t>
      </w:r>
    </w:p>
    <w:p w:rsidR="00534E8A" w:rsidRPr="00D21A9C" w:rsidRDefault="007A4808" w:rsidP="00D21A9C">
      <w:pPr>
        <w:jc w:val="center"/>
        <w:rPr>
          <w:b/>
          <w:sz w:val="24"/>
          <w:szCs w:val="28"/>
        </w:rPr>
      </w:pPr>
      <w:r w:rsidRPr="00D21A9C">
        <w:rPr>
          <w:b/>
          <w:sz w:val="24"/>
          <w:szCs w:val="28"/>
        </w:rPr>
        <w:t xml:space="preserve">EVERY </w:t>
      </w:r>
      <w:r w:rsidR="00A32A29" w:rsidRPr="00D21A9C">
        <w:rPr>
          <w:b/>
          <w:sz w:val="24"/>
          <w:szCs w:val="28"/>
        </w:rPr>
        <w:t>PERSON</w:t>
      </w:r>
      <w:r w:rsidRPr="00D21A9C">
        <w:rPr>
          <w:b/>
          <w:sz w:val="24"/>
          <w:szCs w:val="28"/>
        </w:rPr>
        <w:t xml:space="preserve"> EVANGELIZING!</w:t>
      </w:r>
    </w:p>
    <w:p w:rsidR="00D21A9C" w:rsidRPr="00D21A9C" w:rsidRDefault="00D21A9C" w:rsidP="00D21A9C">
      <w:pPr>
        <w:pStyle w:val="heading"/>
        <w:spacing w:before="0" w:beforeAutospacing="0" w:after="0" w:afterAutospacing="0"/>
        <w:rPr>
          <w:sz w:val="18"/>
        </w:rPr>
      </w:pPr>
      <w:r w:rsidRPr="00D21A9C">
        <w:rPr>
          <w:sz w:val="18"/>
        </w:rPr>
        <w:t>(Indonesian)</w:t>
      </w:r>
    </w:p>
    <w:p w:rsidR="00D21A9C" w:rsidRDefault="00D21A9C" w:rsidP="00D21A9C">
      <w:pPr>
        <w:pStyle w:val="heading"/>
        <w:spacing w:before="0" w:beforeAutospacing="0" w:after="0" w:afterAutospacing="0"/>
      </w:pPr>
    </w:p>
    <w:p w:rsidR="00534E8A" w:rsidRPr="00D21A9C" w:rsidRDefault="00E24013" w:rsidP="00D21A9C">
      <w:pPr>
        <w:pStyle w:val="heading"/>
        <w:spacing w:before="0" w:beforeAutospacing="0" w:after="0" w:afterAutospacing="0"/>
      </w:pPr>
      <w:r w:rsidRPr="00D21A9C">
        <w:t>oleh</w:t>
      </w:r>
      <w:r w:rsidR="00534E8A" w:rsidRPr="00D21A9C">
        <w:t xml:space="preserve"> Dr. R. L. Hymers, Jr.</w:t>
      </w:r>
    </w:p>
    <w:p w:rsidR="00E24013" w:rsidRPr="00D21A9C" w:rsidRDefault="00E24013" w:rsidP="00D21A9C">
      <w:pPr>
        <w:pStyle w:val="heading"/>
        <w:spacing w:before="0" w:beforeAutospacing="0" w:after="0" w:afterAutospacing="0"/>
      </w:pPr>
      <w:r w:rsidRPr="00D21A9C">
        <w:t>diterjemahkan oleh Dr. Edi Purwanto</w:t>
      </w:r>
    </w:p>
    <w:p w:rsidR="00534E8A" w:rsidRPr="00D21A9C" w:rsidRDefault="00534E8A" w:rsidP="00D21A9C">
      <w:pPr>
        <w:pStyle w:val="BodyText"/>
        <w:jc w:val="center"/>
        <w:rPr>
          <w:szCs w:val="22"/>
        </w:rPr>
      </w:pPr>
    </w:p>
    <w:p w:rsidR="00D36985" w:rsidRPr="00D21A9C" w:rsidRDefault="00E24013" w:rsidP="00D21A9C">
      <w:pPr>
        <w:pStyle w:val="BodyText"/>
        <w:jc w:val="center"/>
        <w:rPr>
          <w:sz w:val="24"/>
        </w:rPr>
      </w:pPr>
      <w:r w:rsidRPr="00D21A9C">
        <w:rPr>
          <w:sz w:val="24"/>
        </w:rPr>
        <w:t>Khotbah ini dikhotbahkan di</w:t>
      </w:r>
      <w:r w:rsidR="00D36985" w:rsidRPr="00D21A9C">
        <w:rPr>
          <w:sz w:val="24"/>
        </w:rPr>
        <w:t xml:space="preserve"> Baptist Tabernacle of Los Angeles</w:t>
      </w:r>
    </w:p>
    <w:p w:rsidR="00534E8A" w:rsidRDefault="00E24013" w:rsidP="00D21A9C">
      <w:pPr>
        <w:pStyle w:val="BodyText"/>
        <w:jc w:val="center"/>
        <w:rPr>
          <w:sz w:val="24"/>
        </w:rPr>
      </w:pPr>
      <w:r w:rsidRPr="00D21A9C">
        <w:rPr>
          <w:sz w:val="24"/>
        </w:rPr>
        <w:t>Pada Kebaktian Minggu Malam, 17 September</w:t>
      </w:r>
      <w:r w:rsidR="00636670" w:rsidRPr="00D21A9C">
        <w:rPr>
          <w:sz w:val="24"/>
        </w:rPr>
        <w:t xml:space="preserve"> 2017</w:t>
      </w:r>
    </w:p>
    <w:p w:rsidR="00D21A9C" w:rsidRDefault="00D21A9C" w:rsidP="00D21A9C">
      <w:pPr>
        <w:pStyle w:val="BodyText"/>
        <w:jc w:val="center"/>
        <w:rPr>
          <w:sz w:val="24"/>
        </w:rPr>
      </w:pPr>
      <w:r>
        <w:rPr>
          <w:sz w:val="24"/>
        </w:rPr>
        <w:t>A sermon preached at the Baptist Tabernacle of Los Angeles</w:t>
      </w:r>
    </w:p>
    <w:p w:rsidR="00D21A9C" w:rsidRPr="00D21A9C" w:rsidRDefault="00D21A9C" w:rsidP="00D21A9C">
      <w:pPr>
        <w:pStyle w:val="BodyText"/>
        <w:jc w:val="center"/>
        <w:rPr>
          <w:sz w:val="24"/>
        </w:rPr>
      </w:pPr>
      <w:r>
        <w:rPr>
          <w:sz w:val="24"/>
        </w:rPr>
        <w:t>Lord’s Day Evening, September 17, 2017</w:t>
      </w:r>
    </w:p>
    <w:p w:rsidR="00534E8A" w:rsidRPr="00D21A9C" w:rsidRDefault="00534E8A" w:rsidP="00D21A9C">
      <w:pPr>
        <w:pStyle w:val="BodyText"/>
        <w:jc w:val="center"/>
        <w:rPr>
          <w:sz w:val="24"/>
        </w:rPr>
      </w:pPr>
    </w:p>
    <w:p w:rsidR="00D21A9C" w:rsidRDefault="00534E8A" w:rsidP="00D21A9C">
      <w:pPr>
        <w:pStyle w:val="IndentedVerse"/>
        <w:ind w:left="864" w:right="864" w:firstLine="0"/>
        <w:jc w:val="center"/>
        <w:rPr>
          <w:sz w:val="24"/>
          <w:szCs w:val="22"/>
        </w:rPr>
      </w:pPr>
      <w:r w:rsidRPr="00D21A9C">
        <w:rPr>
          <w:sz w:val="24"/>
          <w:szCs w:val="22"/>
        </w:rPr>
        <w:t>“</w:t>
      </w:r>
      <w:r w:rsidR="00E24013" w:rsidRPr="00D21A9C">
        <w:rPr>
          <w:sz w:val="24"/>
          <w:szCs w:val="22"/>
        </w:rPr>
        <w:t>Dan sementara mereka di tengah jalan mereka menjadi tahir</w:t>
      </w:r>
      <w:r w:rsidRPr="00D21A9C">
        <w:rPr>
          <w:sz w:val="24"/>
          <w:szCs w:val="22"/>
        </w:rPr>
        <w:t xml:space="preserve">” </w:t>
      </w:r>
    </w:p>
    <w:p w:rsidR="00534E8A" w:rsidRPr="00D21A9C" w:rsidRDefault="00534E8A" w:rsidP="00D21A9C">
      <w:pPr>
        <w:pStyle w:val="IndentedVerse"/>
        <w:ind w:left="864" w:right="864" w:firstLine="0"/>
        <w:jc w:val="center"/>
        <w:rPr>
          <w:sz w:val="24"/>
          <w:szCs w:val="22"/>
        </w:rPr>
      </w:pPr>
      <w:r w:rsidRPr="00D21A9C">
        <w:rPr>
          <w:sz w:val="24"/>
          <w:szCs w:val="22"/>
        </w:rPr>
        <w:t>(Luk</w:t>
      </w:r>
      <w:r w:rsidR="00E24013" w:rsidRPr="00D21A9C">
        <w:rPr>
          <w:sz w:val="24"/>
          <w:szCs w:val="22"/>
        </w:rPr>
        <w:t>as</w:t>
      </w:r>
      <w:r w:rsidRPr="00D21A9C">
        <w:rPr>
          <w:sz w:val="24"/>
          <w:szCs w:val="22"/>
        </w:rPr>
        <w:t xml:space="preserve"> 17:14).</w:t>
      </w:r>
    </w:p>
    <w:p w:rsidR="00534E8A" w:rsidRPr="00D21A9C" w:rsidRDefault="00534E8A" w:rsidP="00D21A9C">
      <w:pPr>
        <w:pStyle w:val="BodyTextIndent2"/>
      </w:pPr>
    </w:p>
    <w:p w:rsidR="002D6131" w:rsidRPr="00D21A9C" w:rsidRDefault="00E24013" w:rsidP="00D21A9C">
      <w:pPr>
        <w:pStyle w:val="BodyTextIndent2"/>
      </w:pPr>
      <w:r w:rsidRPr="00D21A9C">
        <w:t>Pada waktu</w:t>
      </w:r>
      <w:r w:rsidR="002D6131" w:rsidRPr="00D21A9C">
        <w:t xml:space="preserve"> Yesus berjalan melalui Samaria dan Galilea, Dia </w:t>
      </w:r>
      <w:r w:rsidRPr="00D21A9C">
        <w:t>tiba di</w:t>
      </w:r>
      <w:r w:rsidR="002D6131" w:rsidRPr="00D21A9C">
        <w:t xml:space="preserve"> sebuah kota kecil. Di pinggiran desa </w:t>
      </w:r>
      <w:r w:rsidRPr="00D21A9C">
        <w:t xml:space="preserve">itu </w:t>
      </w:r>
      <w:r w:rsidR="002D6131" w:rsidRPr="00D21A9C">
        <w:t xml:space="preserve">ada sepuluh penderita kusta. Mereka </w:t>
      </w:r>
      <w:r w:rsidRPr="00D21A9C">
        <w:t>“</w:t>
      </w:r>
      <w:r w:rsidR="002D6131" w:rsidRPr="00D21A9C">
        <w:t xml:space="preserve">berdiri </w:t>
      </w:r>
      <w:r w:rsidRPr="00D21A9C">
        <w:t xml:space="preserve">agak </w:t>
      </w:r>
      <w:r w:rsidR="002D6131" w:rsidRPr="00D21A9C">
        <w:t>jauh</w:t>
      </w:r>
      <w:r w:rsidRPr="00D21A9C">
        <w:t>”</w:t>
      </w:r>
      <w:r w:rsidR="002D6131" w:rsidRPr="00D21A9C">
        <w:t xml:space="preserve"> dari-Nya (17:12). Orang kusta </w:t>
      </w:r>
      <w:r w:rsidRPr="00D21A9C">
        <w:t xml:space="preserve">diharuskan </w:t>
      </w:r>
      <w:r w:rsidR="002D6131" w:rsidRPr="00D21A9C">
        <w:t xml:space="preserve">oleh hukum Perjanjian Lama untuk </w:t>
      </w:r>
      <w:r w:rsidRPr="00D21A9C">
        <w:t>men</w:t>
      </w:r>
      <w:r w:rsidR="002D6131" w:rsidRPr="00D21A9C">
        <w:t>jauh dari orang-orang yang tidak terinfeksi penyakit ini.</w:t>
      </w:r>
    </w:p>
    <w:p w:rsidR="00534E8A" w:rsidRPr="00D21A9C" w:rsidRDefault="00534E8A" w:rsidP="00D21A9C">
      <w:pPr>
        <w:pStyle w:val="BodyTextIndent2"/>
        <w:rPr>
          <w:sz w:val="20"/>
        </w:rPr>
      </w:pPr>
    </w:p>
    <w:p w:rsidR="00534E8A" w:rsidRPr="00D21A9C" w:rsidRDefault="00534E8A" w:rsidP="00D21A9C">
      <w:pPr>
        <w:pStyle w:val="IndentedVerse"/>
      </w:pPr>
      <w:r w:rsidRPr="00D21A9C">
        <w:t>“</w:t>
      </w:r>
      <w:r w:rsidR="00E24013" w:rsidRPr="00D21A9C">
        <w:t xml:space="preserve">Orang yang sakit kusta harus… </w:t>
      </w:r>
      <w:r w:rsidR="007D447E" w:rsidRPr="00D21A9C">
        <w:t xml:space="preserve">berseru-seru: Najis! Najis!... ia harus tinggal terasing, di luar perkemahan itulah tempat kediamannya” </w:t>
      </w:r>
      <w:r w:rsidRPr="00D21A9C">
        <w:t>(</w:t>
      </w:r>
      <w:r w:rsidR="007D447E" w:rsidRPr="00D21A9C">
        <w:t xml:space="preserve">Imamat </w:t>
      </w:r>
      <w:r w:rsidRPr="00D21A9C">
        <w:t xml:space="preserve">13:45-46). </w:t>
      </w:r>
    </w:p>
    <w:p w:rsidR="00534E8A" w:rsidRPr="00D21A9C" w:rsidRDefault="00534E8A" w:rsidP="00D21A9C">
      <w:pPr>
        <w:pStyle w:val="BodyTextIndent2"/>
        <w:rPr>
          <w:sz w:val="20"/>
        </w:rPr>
      </w:pPr>
    </w:p>
    <w:p w:rsidR="007D447E" w:rsidRPr="00D21A9C" w:rsidRDefault="002D6131" w:rsidP="00D21A9C">
      <w:pPr>
        <w:pStyle w:val="BodyTextIndent2"/>
      </w:pPr>
      <w:r w:rsidRPr="00D21A9C">
        <w:t xml:space="preserve">Sepuluh orang kusta ini telah mendengar bahwa Yesus melakukan mukjizat. Jadi, dari kejauhan, mereka berseru, </w:t>
      </w:r>
      <w:r w:rsidR="007D447E" w:rsidRPr="00D21A9C">
        <w:t>“</w:t>
      </w:r>
      <w:r w:rsidR="007D447E" w:rsidRPr="00D21A9C">
        <w:rPr>
          <w:szCs w:val="22"/>
        </w:rPr>
        <w:t>Yesus, Guru, kasihanilah kami!”</w:t>
      </w:r>
      <w:r w:rsidRPr="00D21A9C">
        <w:t xml:space="preserve"> (Lukas 17:13). Yesus tidak menyembuhkan kusta mereka di tempat</w:t>
      </w:r>
      <w:r w:rsidR="007D447E" w:rsidRPr="00D21A9C">
        <w:t xml:space="preserve"> itu</w:t>
      </w:r>
      <w:r w:rsidRPr="00D21A9C">
        <w:t xml:space="preserve">, namun menyuruh mereka pergi dan menunjukkan diri kepada para imam di Bait Suci di Yerusalem. Yesus melakukan itu karena dua alasan: untuk memenuhi hukum Perjanjian Lama, yang mengatakan, dalam Imamat 14: 1-20, bahwa para imam saja </w:t>
      </w:r>
      <w:r w:rsidR="007D447E" w:rsidRPr="00D21A9C">
        <w:t xml:space="preserve">yang </w:t>
      </w:r>
      <w:r w:rsidRPr="00D21A9C">
        <w:t>dapat menentukan apakah seseorang yang menderita penyaki</w:t>
      </w:r>
      <w:r w:rsidR="007D447E" w:rsidRPr="00D21A9C">
        <w:t>t kusta telah disembuhkan atau belum</w:t>
      </w:r>
      <w:r w:rsidRPr="00D21A9C">
        <w:t xml:space="preserve">. Alasan kedua adalah sebagai </w:t>
      </w:r>
      <w:r w:rsidR="007D447E" w:rsidRPr="00D21A9C">
        <w:t>“suatu ke</w:t>
      </w:r>
      <w:r w:rsidRPr="00D21A9C">
        <w:t>saksi</w:t>
      </w:r>
      <w:r w:rsidR="007D447E" w:rsidRPr="00D21A9C">
        <w:t>an</w:t>
      </w:r>
      <w:r w:rsidRPr="00D21A9C">
        <w:t>, kesaksian, kepada para imam dan orang Yahudi lainnya tentang kua</w:t>
      </w:r>
      <w:r w:rsidR="007D447E" w:rsidRPr="00D21A9C">
        <w:t>s</w:t>
      </w:r>
      <w:r w:rsidRPr="00D21A9C">
        <w:t>a penyembuhan yang dimiliki</w:t>
      </w:r>
      <w:r w:rsidR="007D447E" w:rsidRPr="00D21A9C">
        <w:t>-N</w:t>
      </w:r>
      <w:r w:rsidRPr="00D21A9C">
        <w:t>ya</w:t>
      </w:r>
      <w:r w:rsidR="007D447E" w:rsidRPr="00D21A9C">
        <w:t>”</w:t>
      </w:r>
      <w:r w:rsidRPr="00D21A9C">
        <w:t xml:space="preserve"> (</w:t>
      </w:r>
      <w:r w:rsidR="007D447E" w:rsidRPr="00D21A9C">
        <w:t xml:space="preserve">Thomas Hale, </w:t>
      </w:r>
      <w:r w:rsidR="007D447E" w:rsidRPr="00D21A9C">
        <w:rPr>
          <w:b/>
          <w:i/>
        </w:rPr>
        <w:t xml:space="preserve">The Applied New Testament, </w:t>
      </w:r>
      <w:r w:rsidR="007D447E" w:rsidRPr="00D21A9C">
        <w:t xml:space="preserve">Chariot Victor Publishing, 1996, hal. 236).  </w:t>
      </w:r>
    </w:p>
    <w:p w:rsidR="002D6131" w:rsidRPr="00D21A9C" w:rsidRDefault="002D6131" w:rsidP="00D21A9C">
      <w:pPr>
        <w:pStyle w:val="BodyTextIndent2"/>
      </w:pPr>
      <w:r w:rsidRPr="00D21A9C">
        <w:t xml:space="preserve">Sepuluh orang kusta </w:t>
      </w:r>
      <w:r w:rsidR="007D447E" w:rsidRPr="00D21A9C">
        <w:t xml:space="preserve">itu </w:t>
      </w:r>
      <w:r w:rsidRPr="00D21A9C">
        <w:t xml:space="preserve">mematuhi Kristus dan </w:t>
      </w:r>
      <w:r w:rsidR="007D447E" w:rsidRPr="00D21A9C">
        <w:t>pergi</w:t>
      </w:r>
      <w:r w:rsidRPr="00D21A9C">
        <w:t xml:space="preserve"> menuju Bait Suci di Yerusalem. Ini menunjukkan bahwa mereka memiliki sejumlah keyakinan, atau mereka </w:t>
      </w:r>
      <w:r w:rsidR="007D447E" w:rsidRPr="00D21A9C">
        <w:lastRenderedPageBreak/>
        <w:t>t</w:t>
      </w:r>
      <w:r w:rsidRPr="00D21A9C">
        <w:t>idak akan mematuhi</w:t>
      </w:r>
      <w:r w:rsidR="007D447E" w:rsidRPr="00D21A9C">
        <w:t xml:space="preserve"> Dia</w:t>
      </w:r>
      <w:r w:rsidRPr="00D21A9C">
        <w:t>. T</w:t>
      </w:r>
      <w:r w:rsidR="007D447E" w:rsidRPr="00D21A9C">
        <w:t>et</w:t>
      </w:r>
      <w:r w:rsidRPr="00D21A9C">
        <w:t xml:space="preserve">api, seperti yang akan kita lihat, itu </w:t>
      </w:r>
      <w:r w:rsidR="007D447E" w:rsidRPr="00D21A9C">
        <w:t>bukanlah iman yang menyelamatkan</w:t>
      </w:r>
      <w:r w:rsidRPr="00D21A9C">
        <w:t>. Mereka mentaati Kristus secara lahiriah,</w:t>
      </w:r>
    </w:p>
    <w:p w:rsidR="00534E8A" w:rsidRPr="00D21A9C" w:rsidRDefault="00534E8A" w:rsidP="00D21A9C">
      <w:pPr>
        <w:pStyle w:val="BodyTextIndent2"/>
        <w:rPr>
          <w:sz w:val="20"/>
        </w:rPr>
      </w:pPr>
    </w:p>
    <w:p w:rsidR="00534E8A" w:rsidRPr="00D21A9C" w:rsidRDefault="00534E8A" w:rsidP="00D21A9C">
      <w:pPr>
        <w:pStyle w:val="IndentedVerse"/>
      </w:pPr>
      <w:r w:rsidRPr="00D21A9C">
        <w:t>“</w:t>
      </w:r>
      <w:r w:rsidR="007D447E" w:rsidRPr="00D21A9C">
        <w:t>Dan sementara mereka di tengah jalan mereka menjadi tahir.</w:t>
      </w:r>
      <w:r w:rsidRPr="00D21A9C">
        <w:t xml:space="preserve">”  </w:t>
      </w:r>
    </w:p>
    <w:p w:rsidR="00534E8A" w:rsidRPr="00D21A9C" w:rsidRDefault="007D447E" w:rsidP="00D21A9C">
      <w:pPr>
        <w:pStyle w:val="IndentedVerse"/>
      </w:pPr>
      <w:r w:rsidRPr="00D21A9C">
        <w:t xml:space="preserve">      (Lukas</w:t>
      </w:r>
      <w:r w:rsidR="00534E8A" w:rsidRPr="00D21A9C">
        <w:t xml:space="preserve"> 17:14).  </w:t>
      </w:r>
    </w:p>
    <w:p w:rsidR="00534E8A" w:rsidRPr="00D21A9C" w:rsidRDefault="00534E8A" w:rsidP="00D21A9C">
      <w:pPr>
        <w:pStyle w:val="BodyTextIndent2"/>
        <w:rPr>
          <w:sz w:val="20"/>
        </w:rPr>
      </w:pPr>
    </w:p>
    <w:p w:rsidR="002D6131" w:rsidRPr="00D21A9C" w:rsidRDefault="002D6131" w:rsidP="00D21A9C">
      <w:pPr>
        <w:pStyle w:val="BodyText"/>
      </w:pPr>
      <w:r w:rsidRPr="00D21A9C">
        <w:t>Kusta itu telah hilang dari tubuh mereka saat mereka berangkat ke selatan dari daerah Galilea, sampai ke Bait Suci di Yerusalem.</w:t>
      </w:r>
    </w:p>
    <w:p w:rsidR="002D6131" w:rsidRPr="00D21A9C" w:rsidRDefault="002D6131" w:rsidP="00D21A9C">
      <w:pPr>
        <w:pStyle w:val="BodyTextIndent2"/>
      </w:pPr>
      <w:r w:rsidRPr="00D21A9C">
        <w:t>T</w:t>
      </w:r>
      <w:r w:rsidR="002E27E8" w:rsidRPr="00D21A9C">
        <w:t>et</w:t>
      </w:r>
      <w:r w:rsidRPr="00D21A9C">
        <w:t xml:space="preserve">api salah satu </w:t>
      </w:r>
      <w:r w:rsidR="002E27E8" w:rsidRPr="00D21A9C">
        <w:t>orang dari antaranya</w:t>
      </w:r>
      <w:r w:rsidRPr="00D21A9C">
        <w:t xml:space="preserve"> berbalik saat dia disembuhkan dan kembali ke tempat Yesus berada.</w:t>
      </w:r>
    </w:p>
    <w:p w:rsidR="00534E8A" w:rsidRPr="00D21A9C" w:rsidRDefault="00534E8A" w:rsidP="00D21A9C">
      <w:pPr>
        <w:pStyle w:val="BodyTextIndent2"/>
        <w:rPr>
          <w:sz w:val="20"/>
        </w:rPr>
      </w:pPr>
    </w:p>
    <w:p w:rsidR="00534E8A" w:rsidRPr="00D21A9C" w:rsidRDefault="00534E8A" w:rsidP="00D21A9C">
      <w:pPr>
        <w:pStyle w:val="IndentedVerse"/>
      </w:pPr>
      <w:r w:rsidRPr="00D21A9C">
        <w:t>“</w:t>
      </w:r>
      <w:r w:rsidR="002E27E8" w:rsidRPr="00D21A9C">
        <w:t>Sambil memuliakan Allah dengan suara nyaring, lalu tersungkur di depan kaki Yesus dan mengucap syukur kepada-Nya…</w:t>
      </w:r>
      <w:r w:rsidRPr="00D21A9C">
        <w:t>” (Luk</w:t>
      </w:r>
      <w:r w:rsidR="002E27E8" w:rsidRPr="00D21A9C">
        <w:t>as</w:t>
      </w:r>
      <w:r w:rsidRPr="00D21A9C">
        <w:t xml:space="preserve"> 17:15-16).  </w:t>
      </w:r>
    </w:p>
    <w:p w:rsidR="00FD2227" w:rsidRPr="00D21A9C" w:rsidRDefault="00FD2227" w:rsidP="00D21A9C">
      <w:pPr>
        <w:pStyle w:val="IndentedVerse"/>
      </w:pPr>
    </w:p>
    <w:p w:rsidR="00534E8A" w:rsidRPr="00D21A9C" w:rsidRDefault="00534E8A" w:rsidP="00D21A9C">
      <w:pPr>
        <w:pStyle w:val="IndentedVerse"/>
      </w:pPr>
      <w:r w:rsidRPr="00D21A9C">
        <w:t>“</w:t>
      </w:r>
      <w:r w:rsidR="002E27E8" w:rsidRPr="00D21A9C">
        <w:t>Lalu Ia berkata kepada orang itu: Berdirilah dan pergilah, imanmu telah menyelamatkan engkau</w:t>
      </w:r>
      <w:r w:rsidRPr="00D21A9C">
        <w:t>” (Luk</w:t>
      </w:r>
      <w:r w:rsidR="002E27E8" w:rsidRPr="00D21A9C">
        <w:t>as</w:t>
      </w:r>
      <w:r w:rsidRPr="00D21A9C">
        <w:t xml:space="preserve"> 17:19). </w:t>
      </w:r>
    </w:p>
    <w:p w:rsidR="00534E8A" w:rsidRPr="00D21A9C" w:rsidRDefault="00534E8A" w:rsidP="00D21A9C">
      <w:pPr>
        <w:pStyle w:val="BodyText"/>
        <w:rPr>
          <w:sz w:val="20"/>
        </w:rPr>
      </w:pPr>
    </w:p>
    <w:p w:rsidR="002D6131" w:rsidRPr="00D21A9C" w:rsidRDefault="002D6131" w:rsidP="00D21A9C">
      <w:pPr>
        <w:pStyle w:val="BodyTextIndent2"/>
      </w:pPr>
      <w:r w:rsidRPr="00D21A9C">
        <w:t xml:space="preserve">Sekarang, menurut saya ada beberapa pelajaran dalam bagian ini. Saya tidak </w:t>
      </w:r>
      <w:r w:rsidR="002E27E8" w:rsidRPr="00D21A9C">
        <w:t>membahas</w:t>
      </w:r>
      <w:r w:rsidRPr="00D21A9C">
        <w:t xml:space="preserve"> semua</w:t>
      </w:r>
      <w:r w:rsidR="002E27E8" w:rsidRPr="00D21A9C">
        <w:t>nya</w:t>
      </w:r>
      <w:r w:rsidRPr="00D21A9C">
        <w:t>, t</w:t>
      </w:r>
      <w:r w:rsidR="002E27E8" w:rsidRPr="00D21A9C">
        <w:t>et</w:t>
      </w:r>
      <w:r w:rsidRPr="00D21A9C">
        <w:t xml:space="preserve">api berikut ini </w:t>
      </w:r>
      <w:r w:rsidR="002E27E8" w:rsidRPr="00D21A9C">
        <w:t xml:space="preserve">adalah </w:t>
      </w:r>
      <w:r w:rsidRPr="00D21A9C">
        <w:t xml:space="preserve">tiga </w:t>
      </w:r>
      <w:r w:rsidR="002E27E8" w:rsidRPr="00D21A9C">
        <w:t>poin di antaranya</w:t>
      </w:r>
      <w:r w:rsidRPr="00D21A9C">
        <w:t xml:space="preserve"> yang saya lihat.</w:t>
      </w:r>
    </w:p>
    <w:p w:rsidR="00007D71" w:rsidRPr="00D21A9C" w:rsidRDefault="00007D71" w:rsidP="00D21A9C">
      <w:pPr>
        <w:pStyle w:val="BodyTextIndent2"/>
      </w:pPr>
    </w:p>
    <w:p w:rsidR="002E27E8" w:rsidRPr="00D21A9C" w:rsidRDefault="00534E8A" w:rsidP="00D21A9C">
      <w:pPr>
        <w:pStyle w:val="BodyText"/>
        <w:ind w:left="720" w:right="720" w:hanging="720"/>
        <w:jc w:val="left"/>
        <w:rPr>
          <w:b/>
          <w:bCs/>
          <w:sz w:val="24"/>
        </w:rPr>
      </w:pPr>
      <w:r w:rsidRPr="00D21A9C">
        <w:rPr>
          <w:b/>
          <w:bCs/>
          <w:sz w:val="24"/>
        </w:rPr>
        <w:t xml:space="preserve">I.  </w:t>
      </w:r>
      <w:r w:rsidR="002E27E8" w:rsidRPr="00D21A9C">
        <w:rPr>
          <w:b/>
          <w:bCs/>
          <w:sz w:val="24"/>
        </w:rPr>
        <w:t>Pertama, sebagian pentahiran datang dari ketaatan lahiriah kepada Kristus.</w:t>
      </w:r>
    </w:p>
    <w:p w:rsidR="00534E8A" w:rsidRPr="00D21A9C" w:rsidRDefault="00534E8A" w:rsidP="00D21A9C">
      <w:pPr>
        <w:pStyle w:val="BodyTextIndent2"/>
      </w:pPr>
    </w:p>
    <w:p w:rsidR="002D6131" w:rsidRPr="00D21A9C" w:rsidRDefault="002D6131" w:rsidP="00D21A9C">
      <w:pPr>
        <w:pStyle w:val="BodyTextIndent2"/>
      </w:pPr>
      <w:r w:rsidRPr="00D21A9C">
        <w:t>Semua</w:t>
      </w:r>
      <w:r w:rsidR="002E27E8" w:rsidRPr="00D21A9C">
        <w:t>nya dari</w:t>
      </w:r>
      <w:r w:rsidRPr="00D21A9C">
        <w:t xml:space="preserve"> sepuluh orang i</w:t>
      </w:r>
      <w:r w:rsidR="002E27E8" w:rsidRPr="00D21A9C">
        <w:t>tu</w:t>
      </w:r>
      <w:r w:rsidRPr="00D21A9C">
        <w:t xml:space="preserve"> disembuhkan dari penyakit kusta. Namun tidak semua disembuhkan dengan sentuhan langsung Yesus. Mereka sebagian disembuhkan di jalan menuju Bait Suci di Yerusalem. T</w:t>
      </w:r>
      <w:r w:rsidR="002E27E8" w:rsidRPr="00D21A9C">
        <w:t>et</w:t>
      </w:r>
      <w:r w:rsidRPr="00D21A9C">
        <w:t>api jiwa mereka belum sembuh. Yesus berkata,</w:t>
      </w:r>
    </w:p>
    <w:p w:rsidR="00534E8A" w:rsidRPr="00D21A9C" w:rsidRDefault="00534E8A" w:rsidP="00D21A9C">
      <w:pPr>
        <w:pStyle w:val="BodyTextIndent2"/>
        <w:rPr>
          <w:sz w:val="18"/>
        </w:rPr>
      </w:pPr>
    </w:p>
    <w:p w:rsidR="00534E8A" w:rsidRPr="00D21A9C" w:rsidRDefault="00534E8A" w:rsidP="00D21A9C">
      <w:pPr>
        <w:pStyle w:val="IndentedVerse"/>
      </w:pPr>
      <w:r w:rsidRPr="00D21A9C">
        <w:t>“</w:t>
      </w:r>
      <w:r w:rsidR="002E27E8" w:rsidRPr="00D21A9C">
        <w:t>Pergilah, perlihatkanlah dirimu kepada imam-imam. Dan sementara mereka di tengah jalan mereka menjadi tahir” (Lukas</w:t>
      </w:r>
      <w:r w:rsidRPr="00D21A9C">
        <w:t xml:space="preserve"> 17:14).    </w:t>
      </w:r>
    </w:p>
    <w:p w:rsidR="00534E8A" w:rsidRPr="00D21A9C" w:rsidRDefault="00534E8A" w:rsidP="00D21A9C">
      <w:pPr>
        <w:pStyle w:val="BodyTextIndent2"/>
        <w:rPr>
          <w:sz w:val="18"/>
        </w:rPr>
      </w:pPr>
    </w:p>
    <w:p w:rsidR="002D6131" w:rsidRPr="00D21A9C" w:rsidRDefault="002D6131" w:rsidP="00D21A9C">
      <w:pPr>
        <w:pStyle w:val="BodyTextIndent2"/>
      </w:pPr>
      <w:r w:rsidRPr="00D21A9C">
        <w:t>Orang-orang yang</w:t>
      </w:r>
      <w:r w:rsidR="00C70FFE" w:rsidRPr="00D21A9C">
        <w:t xml:space="preserve"> secara lahiriah</w:t>
      </w:r>
      <w:r w:rsidRPr="00D21A9C">
        <w:t xml:space="preserve"> taat kepada Kristus disucikan dari banyak malapetaka yang mengganggu orang-orang yang tidak sepenuhnya taat. Mereka yang datang ke gereja, dan secara lahiriah </w:t>
      </w:r>
      <w:r w:rsidR="00C70FFE" w:rsidRPr="00D21A9C">
        <w:t>mengikuti aturan-aturan dasar kekristenan, m</w:t>
      </w:r>
      <w:r w:rsidRPr="00D21A9C">
        <w:t>e</w:t>
      </w:r>
      <w:r w:rsidR="00C70FFE" w:rsidRPr="00D21A9C">
        <w:t>ne</w:t>
      </w:r>
      <w:r w:rsidRPr="00D21A9C">
        <w:t xml:space="preserve">mukan </w:t>
      </w:r>
      <w:r w:rsidR="00C70FFE" w:rsidRPr="00D21A9C">
        <w:t>hidup mereka menjadi lebih tera</w:t>
      </w:r>
      <w:r w:rsidRPr="00D21A9C">
        <w:t>tur, kebiasaan belajar mereka di sekolah menghasilkan hasil yang lebih baik. Emosi mereka menjadi lebih terkendali. Secara umum, mereka menjadi lebih sukses dan produktif dalam hid</w:t>
      </w:r>
      <w:r w:rsidR="00C70FFE" w:rsidRPr="00D21A9C">
        <w:t>up mereka daripada mereka yang “</w:t>
      </w:r>
      <w:r w:rsidR="00C70FFE" w:rsidRPr="00D21A9C">
        <w:rPr>
          <w:szCs w:val="22"/>
        </w:rPr>
        <w:t>yang diombang-ambingkan</w:t>
      </w:r>
      <w:r w:rsidR="00C70FFE" w:rsidRPr="00D21A9C">
        <w:t>”</w:t>
      </w:r>
      <w:r w:rsidRPr="00D21A9C">
        <w:t xml:space="preserve"> oleh kebingungan masyarakat modern (Efesus 4:14).</w:t>
      </w:r>
    </w:p>
    <w:p w:rsidR="002D6131" w:rsidRPr="00D21A9C" w:rsidRDefault="002D6131" w:rsidP="00D21A9C">
      <w:pPr>
        <w:pStyle w:val="BodyTextIndent2"/>
      </w:pPr>
      <w:r w:rsidRPr="00D21A9C">
        <w:t xml:space="preserve">Orang-orang </w:t>
      </w:r>
      <w:r w:rsidR="00C70FFE" w:rsidRPr="00D21A9C">
        <w:t>“</w:t>
      </w:r>
      <w:r w:rsidRPr="00D21A9C">
        <w:t>dunia</w:t>
      </w:r>
      <w:r w:rsidR="00C70FFE" w:rsidRPr="00D21A9C">
        <w:t>”</w:t>
      </w:r>
      <w:r w:rsidRPr="00D21A9C">
        <w:t xml:space="preserve"> sering berpikir bahwa datang ke gereja akan membahayakan mereka dalam kehidupan, membuang terlalu banyak waktu </w:t>
      </w:r>
      <w:r w:rsidR="006B3703" w:rsidRPr="00D21A9C">
        <w:t xml:space="preserve">yang seharusnya dipakai untuk </w:t>
      </w:r>
      <w:r w:rsidR="00C70FFE" w:rsidRPr="00D21A9C">
        <w:t>bek</w:t>
      </w:r>
      <w:r w:rsidRPr="00D21A9C">
        <w:t>erja atau sekolah</w:t>
      </w:r>
      <w:r w:rsidR="00C70FFE" w:rsidRPr="00D21A9C">
        <w:t xml:space="preserve"> mereka</w:t>
      </w:r>
      <w:r w:rsidRPr="00D21A9C">
        <w:t xml:space="preserve">. Orang tua non-Kristen sering berpikir seperti itu. Mereka merasa bahwa datang ke gereja akan menghabiskan banyak waktu </w:t>
      </w:r>
      <w:r w:rsidR="00C70FFE" w:rsidRPr="00D21A9C">
        <w:t>yang dimiliki oleh</w:t>
      </w:r>
      <w:r w:rsidRPr="00D21A9C">
        <w:t xml:space="preserve"> anak-anak mereka, jadi mereka </w:t>
      </w:r>
      <w:r w:rsidR="00C70FFE" w:rsidRPr="00D21A9C">
        <w:t xml:space="preserve">takut anak-anak mereka </w:t>
      </w:r>
      <w:r w:rsidRPr="00D21A9C">
        <w:t xml:space="preserve">tidak akan berhasil di sekolah atau </w:t>
      </w:r>
      <w:r w:rsidR="00C70FFE" w:rsidRPr="00D21A9C">
        <w:t xml:space="preserve">di </w:t>
      </w:r>
      <w:r w:rsidRPr="00D21A9C">
        <w:t xml:space="preserve">pekerjaan. </w:t>
      </w:r>
      <w:r w:rsidRPr="00D21A9C">
        <w:rPr>
          <w:i/>
        </w:rPr>
        <w:t>T</w:t>
      </w:r>
      <w:r w:rsidR="00C70FFE" w:rsidRPr="00D21A9C">
        <w:rPr>
          <w:i/>
        </w:rPr>
        <w:t>et</w:t>
      </w:r>
      <w:r w:rsidRPr="00D21A9C">
        <w:rPr>
          <w:i/>
        </w:rPr>
        <w:t xml:space="preserve">api kami telah berulang kali menemukan bahwa yang sebenarnya adalah </w:t>
      </w:r>
      <w:r w:rsidR="00C70FFE" w:rsidRPr="00D21A9C">
        <w:rPr>
          <w:i/>
        </w:rPr>
        <w:t>justru kebalikannya</w:t>
      </w:r>
      <w:r w:rsidRPr="00D21A9C">
        <w:t xml:space="preserve">. Ketika </w:t>
      </w:r>
      <w:r w:rsidR="00C70FFE" w:rsidRPr="00D21A9C">
        <w:t>anak-anak</w:t>
      </w:r>
      <w:r w:rsidRPr="00D21A9C">
        <w:t xml:space="preserve"> muda menghadiri kebaktian gereja </w:t>
      </w:r>
      <w:r w:rsidR="00C70FFE" w:rsidRPr="00D21A9C">
        <w:t>ini</w:t>
      </w:r>
      <w:r w:rsidRPr="00D21A9C">
        <w:t xml:space="preserve">, </w:t>
      </w:r>
      <w:r w:rsidRPr="00D21A9C">
        <w:rPr>
          <w:i/>
        </w:rPr>
        <w:t xml:space="preserve">kami mendapati, tanpa kecuali, bahwa mereka benar-benar menjadi </w:t>
      </w:r>
      <w:r w:rsidR="00C70FFE" w:rsidRPr="00D21A9C">
        <w:rPr>
          <w:i/>
        </w:rPr>
        <w:t>mahasiswa</w:t>
      </w:r>
      <w:r w:rsidRPr="00D21A9C">
        <w:rPr>
          <w:i/>
        </w:rPr>
        <w:t xml:space="preserve"> yang jauh lebih baik dan karyawan yang jauh lebih baik</w:t>
      </w:r>
      <w:r w:rsidRPr="00D21A9C">
        <w:t xml:space="preserve">. Mereka belajar mengatur pelajaran mereka, </w:t>
      </w:r>
      <w:r w:rsidR="00C70FFE" w:rsidRPr="00D21A9C">
        <w:t>“mempergunakan waktu mereka” (Efesus 5:16; Kolose 4:</w:t>
      </w:r>
      <w:r w:rsidRPr="00D21A9C">
        <w:t xml:space="preserve">5). Dengan </w:t>
      </w:r>
      <w:r w:rsidR="00C70FFE" w:rsidRPr="00D21A9C">
        <w:t>nasehat yang diberikan oleh</w:t>
      </w:r>
      <w:r w:rsidRPr="00D21A9C">
        <w:t xml:space="preserve"> para pemimpin gereja, dan </w:t>
      </w:r>
      <w:r w:rsidR="00C70FFE" w:rsidRPr="00D21A9C">
        <w:t>teladan dari para</w:t>
      </w:r>
      <w:r w:rsidRPr="00D21A9C">
        <w:t xml:space="preserve"> anggota gereja, mereka belajar pentingnya ketekunan di tempat kerja dan sekolah. Alih-alih </w:t>
      </w:r>
      <w:r w:rsidR="00C70FFE" w:rsidRPr="00D21A9C">
        <w:t>“membuang waktu dengan bermain-main”</w:t>
      </w:r>
      <w:r w:rsidRPr="00D21A9C">
        <w:t xml:space="preserve"> begitu banyak, seperti yang dilakukan anak-anak di dunia ini, mereka </w:t>
      </w:r>
      <w:r w:rsidR="00C70FFE" w:rsidRPr="00D21A9C">
        <w:t xml:space="preserve">justru </w:t>
      </w:r>
      <w:r w:rsidRPr="00D21A9C">
        <w:t xml:space="preserve">bekerja dan belajar keras selama </w:t>
      </w:r>
      <w:r w:rsidR="00C70FFE" w:rsidRPr="00D21A9C">
        <w:t>ada waktu</w:t>
      </w:r>
      <w:r w:rsidRPr="00D21A9C">
        <w:t xml:space="preserve"> tersedia bagi mereka.</w:t>
      </w:r>
    </w:p>
    <w:p w:rsidR="002D6131" w:rsidRPr="00D21A9C" w:rsidRDefault="002D6131" w:rsidP="00D21A9C">
      <w:pPr>
        <w:pStyle w:val="BodyTextIndent2"/>
      </w:pPr>
      <w:r w:rsidRPr="00D21A9C">
        <w:lastRenderedPageBreak/>
        <w:t xml:space="preserve">Saya percaya kita memiliki salah satu persentase tertinggi dari mahasiswa dan lulusan perguruan tinggi di Amerika di gereja kita. Dan saya pikir ini adalah salah satu bukti bahwa ketaatan kepada Yesus </w:t>
      </w:r>
      <w:r w:rsidR="00C70FFE" w:rsidRPr="00D21A9C">
        <w:t xml:space="preserve">“mentahirkan” </w:t>
      </w:r>
      <w:r w:rsidRPr="00D21A9C">
        <w:t xml:space="preserve">orang-orang yang menaati Dia dari begitu banyak masalah lahiriah yang dihadapi orang-orang yang tidak masuk ke dalam persekutuan gereja lokal, dan menghadiri </w:t>
      </w:r>
      <w:r w:rsidR="00BF4D77" w:rsidRPr="00D21A9C">
        <w:t>kebaktian-kebaktian yang diadakan di gereja</w:t>
      </w:r>
      <w:r w:rsidRPr="00D21A9C">
        <w:t xml:space="preserve">. Bertahun-tahun </w:t>
      </w:r>
      <w:r w:rsidR="00BF4D77" w:rsidRPr="00D21A9C">
        <w:t xml:space="preserve">hidup dalam </w:t>
      </w:r>
      <w:r w:rsidRPr="00D21A9C">
        <w:t xml:space="preserve">ketaatan telah membuktikan </w:t>
      </w:r>
      <w:r w:rsidR="00BF4D77" w:rsidRPr="00D21A9C">
        <w:t>berulang kali bahwa itu benar</w:t>
      </w:r>
      <w:r w:rsidRPr="00D21A9C">
        <w:t>.</w:t>
      </w:r>
    </w:p>
    <w:p w:rsidR="00BF4D77" w:rsidRPr="00D21A9C" w:rsidRDefault="00BF4D77" w:rsidP="00D21A9C">
      <w:pPr>
        <w:pStyle w:val="BodyTextIndent2"/>
      </w:pPr>
    </w:p>
    <w:p w:rsidR="00534E8A" w:rsidRPr="00D21A9C" w:rsidRDefault="00534E8A" w:rsidP="00D21A9C">
      <w:pPr>
        <w:pStyle w:val="BodyText"/>
        <w:rPr>
          <w:b/>
          <w:bCs/>
          <w:sz w:val="24"/>
        </w:rPr>
      </w:pPr>
      <w:r w:rsidRPr="00D21A9C">
        <w:rPr>
          <w:b/>
          <w:bCs/>
          <w:sz w:val="24"/>
        </w:rPr>
        <w:t xml:space="preserve">II. </w:t>
      </w:r>
      <w:r w:rsidR="00BF4D77" w:rsidRPr="00D21A9C">
        <w:rPr>
          <w:b/>
          <w:bCs/>
          <w:sz w:val="24"/>
        </w:rPr>
        <w:t xml:space="preserve">Kedua, keselamatan penuh dialami ketika Anda datang kepada Kristus. </w:t>
      </w:r>
    </w:p>
    <w:p w:rsidR="00534E8A" w:rsidRPr="00D21A9C" w:rsidRDefault="00534E8A" w:rsidP="00D21A9C">
      <w:pPr>
        <w:pStyle w:val="BodyTextIndent2"/>
      </w:pPr>
    </w:p>
    <w:p w:rsidR="002D6131" w:rsidRPr="00D21A9C" w:rsidRDefault="002D6131" w:rsidP="00D21A9C">
      <w:pPr>
        <w:pStyle w:val="BodyTextIndent2"/>
      </w:pPr>
      <w:r w:rsidRPr="00D21A9C">
        <w:t xml:space="preserve">Sembilan dari orang-orang </w:t>
      </w:r>
      <w:r w:rsidR="007F6086" w:rsidRPr="00D21A9C">
        <w:t>yang disembuhkan tersebut</w:t>
      </w:r>
      <w:r w:rsidRPr="00D21A9C">
        <w:t xml:space="preserve"> merasa puas saat mereka sembuh </w:t>
      </w:r>
      <w:r w:rsidR="007F6086" w:rsidRPr="00D21A9C">
        <w:t>secara lahiriah</w:t>
      </w:r>
      <w:r w:rsidRPr="00D21A9C">
        <w:t>, saat mereka di</w:t>
      </w:r>
      <w:r w:rsidR="007F6086" w:rsidRPr="00D21A9C">
        <w:t>tahirkan</w:t>
      </w:r>
      <w:r w:rsidRPr="00D21A9C">
        <w:t xml:space="preserve"> dari kusta secara fisik. T</w:t>
      </w:r>
      <w:r w:rsidR="007F6086" w:rsidRPr="00D21A9C">
        <w:t>et</w:t>
      </w:r>
      <w:r w:rsidRPr="00D21A9C">
        <w:t>api salah satu dari mereka tida</w:t>
      </w:r>
      <w:r w:rsidR="007F6086" w:rsidRPr="00D21A9C">
        <w:t xml:space="preserve">k puas dengan ketaatan </w:t>
      </w:r>
      <w:r w:rsidR="00B85994" w:rsidRPr="00D21A9C">
        <w:t xml:space="preserve">lahiriah </w:t>
      </w:r>
      <w:r w:rsidR="007F6086" w:rsidRPr="00D21A9C">
        <w:t>semata. Hati</w:t>
      </w:r>
      <w:r w:rsidRPr="00D21A9C">
        <w:t xml:space="preserve">nya melonjak </w:t>
      </w:r>
      <w:r w:rsidR="007F6086" w:rsidRPr="00D21A9C">
        <w:t xml:space="preserve">girang </w:t>
      </w:r>
      <w:r w:rsidRPr="00D21A9C">
        <w:t xml:space="preserve">dalam ucapan syukur kepada </w:t>
      </w:r>
      <w:r w:rsidR="007F6086" w:rsidRPr="00D21A9C">
        <w:t>Allah</w:t>
      </w:r>
      <w:r w:rsidRPr="00D21A9C">
        <w:t xml:space="preserve">. Dia berbalik dan kembali ke tempat di mana Yesus berada. Dia </w:t>
      </w:r>
      <w:r w:rsidR="007F6086" w:rsidRPr="00D21A9C">
        <w:t>tersungkur</w:t>
      </w:r>
      <w:r w:rsidRPr="00D21A9C">
        <w:t xml:space="preserve"> ke kaki Yesus, </w:t>
      </w:r>
      <w:r w:rsidR="007F6086" w:rsidRPr="00D21A9C">
        <w:t>“</w:t>
      </w:r>
      <w:r w:rsidRPr="00D21A9C">
        <w:t>mengucap syukur kepada-Nya</w:t>
      </w:r>
      <w:r w:rsidR="007F6086" w:rsidRPr="00D21A9C">
        <w:t>”</w:t>
      </w:r>
      <w:r w:rsidRPr="00D21A9C">
        <w:t xml:space="preserve"> (Lukas 17:16). Dengan kata lain, orang ini datang kepada Kristus! Dia datang kepada Kristus dan menemukan, bukan hanya penyembuhan fisik, t</w:t>
      </w:r>
      <w:r w:rsidR="007F6086" w:rsidRPr="00D21A9C">
        <w:t>et</w:t>
      </w:r>
      <w:r w:rsidRPr="00D21A9C">
        <w:t xml:space="preserve">api juga </w:t>
      </w:r>
      <w:r w:rsidR="007F6086" w:rsidRPr="00D21A9C">
        <w:t>k</w:t>
      </w:r>
      <w:r w:rsidRPr="00D21A9C">
        <w:t>e</w:t>
      </w:r>
      <w:r w:rsidR="007F6086" w:rsidRPr="00D21A9C">
        <w:t>s</w:t>
      </w:r>
      <w:r w:rsidRPr="00D21A9C">
        <w:t xml:space="preserve">elamatan penuh di dalam Juruselamat, </w:t>
      </w:r>
      <w:r w:rsidR="007F6086" w:rsidRPr="00D21A9C">
        <w:t>tersungkur di</w:t>
      </w:r>
      <w:r w:rsidRPr="00D21A9C">
        <w:t xml:space="preserve"> kaki</w:t>
      </w:r>
      <w:r w:rsidR="007F6086" w:rsidRPr="00D21A9C">
        <w:t>-</w:t>
      </w:r>
      <w:r w:rsidRPr="00D21A9C">
        <w:t>Nya.</w:t>
      </w:r>
    </w:p>
    <w:p w:rsidR="002D6131" w:rsidRPr="00D21A9C" w:rsidRDefault="002D6131" w:rsidP="00D21A9C">
      <w:pPr>
        <w:pStyle w:val="BodyTextIndent2"/>
      </w:pPr>
      <w:r w:rsidRPr="00D21A9C">
        <w:t xml:space="preserve">Jika Anda telah menghadiri gereja kami, datang </w:t>
      </w:r>
      <w:r w:rsidR="007F6086" w:rsidRPr="00D21A9C">
        <w:t>berbakti</w:t>
      </w:r>
      <w:r w:rsidRPr="00D21A9C">
        <w:t xml:space="preserve"> secara teratur, itu bagus dan bagus. I</w:t>
      </w:r>
      <w:r w:rsidR="007F6086" w:rsidRPr="00D21A9C">
        <w:t>tu</w:t>
      </w:r>
      <w:r w:rsidRPr="00D21A9C">
        <w:t xml:space="preserve"> akan membantu Anda dalam hidup dan pekerjaan Anda. T</w:t>
      </w:r>
      <w:r w:rsidR="007F6086" w:rsidRPr="00D21A9C">
        <w:t>et</w:t>
      </w:r>
      <w:r w:rsidRPr="00D21A9C">
        <w:t xml:space="preserve">api ada </w:t>
      </w:r>
      <w:r w:rsidR="007F6086" w:rsidRPr="00D21A9C">
        <w:t xml:space="preserve">yang </w:t>
      </w:r>
      <w:r w:rsidRPr="00D21A9C">
        <w:t xml:space="preserve">lebih </w:t>
      </w:r>
      <w:r w:rsidR="007F6086" w:rsidRPr="00D21A9C">
        <w:t>besar dari</w:t>
      </w:r>
      <w:r w:rsidRPr="00D21A9C">
        <w:t xml:space="preserve"> kekristenan sejati daripada hanya membantu Anda menjalani kehidupan yang lebih baik! Bagi seorang yang menjalani kehidupan yang sangat sukses, Yesus berkata,</w:t>
      </w:r>
    </w:p>
    <w:p w:rsidR="00534E8A" w:rsidRPr="00D21A9C" w:rsidRDefault="00534E8A" w:rsidP="00D21A9C">
      <w:pPr>
        <w:pStyle w:val="BodyText"/>
        <w:rPr>
          <w:sz w:val="16"/>
        </w:rPr>
      </w:pPr>
    </w:p>
    <w:p w:rsidR="00534E8A" w:rsidRPr="00D21A9C" w:rsidRDefault="00534E8A" w:rsidP="00D21A9C">
      <w:pPr>
        <w:pStyle w:val="IndentedVerse"/>
      </w:pPr>
      <w:r w:rsidRPr="00D21A9C">
        <w:t>“</w:t>
      </w:r>
      <w:r w:rsidR="007F6086" w:rsidRPr="00D21A9C">
        <w:t>Janganlah engkau heran, karena Aku berkata kepadamu: Kamu harus dilahirkan kembali” (Y</w:t>
      </w:r>
      <w:r w:rsidRPr="00D21A9C">
        <w:t>oh</w:t>
      </w:r>
      <w:r w:rsidR="007F6086" w:rsidRPr="00D21A9C">
        <w:t>a</w:t>
      </w:r>
      <w:r w:rsidRPr="00D21A9C">
        <w:t>n</w:t>
      </w:r>
      <w:r w:rsidR="007F6086" w:rsidRPr="00D21A9C">
        <w:t>es</w:t>
      </w:r>
      <w:r w:rsidRPr="00D21A9C">
        <w:t xml:space="preserve"> 3:7).  </w:t>
      </w:r>
    </w:p>
    <w:p w:rsidR="00534E8A" w:rsidRPr="00D21A9C" w:rsidRDefault="00534E8A" w:rsidP="00D21A9C">
      <w:pPr>
        <w:pStyle w:val="IndentedVerse"/>
      </w:pPr>
    </w:p>
    <w:p w:rsidR="002D6131" w:rsidRPr="00D21A9C" w:rsidRDefault="002D6131" w:rsidP="00D21A9C">
      <w:pPr>
        <w:pStyle w:val="BodyTextIndent2"/>
      </w:pPr>
      <w:r w:rsidRPr="00D21A9C">
        <w:t>Itulah yang terjadi pada penderita kusta yang datang kepada Kristus. Setelah dia di</w:t>
      </w:r>
      <w:r w:rsidR="00AC15FC" w:rsidRPr="00D21A9C">
        <w:t>tahir</w:t>
      </w:r>
      <w:r w:rsidRPr="00D21A9C">
        <w:t>kan secara fisik dengan menaati Y</w:t>
      </w:r>
      <w:r w:rsidR="00AC15FC" w:rsidRPr="00D21A9C">
        <w:t>esus, dia datang kepada Yesus, tersungkur di</w:t>
      </w:r>
      <w:r w:rsidRPr="00D21A9C">
        <w:t xml:space="preserve"> kaki-Nya, dan </w:t>
      </w:r>
      <w:r w:rsidR="00AC15FC" w:rsidRPr="00D21A9C">
        <w:t>bertobat sungguh-sungguh</w:t>
      </w:r>
      <w:r w:rsidRPr="00D21A9C">
        <w:t>. Dan Kristus berkata kepadanya,</w:t>
      </w:r>
    </w:p>
    <w:p w:rsidR="00534E8A" w:rsidRPr="00D21A9C" w:rsidRDefault="00534E8A" w:rsidP="00D21A9C">
      <w:pPr>
        <w:pStyle w:val="BodyTextIndent2"/>
        <w:rPr>
          <w:sz w:val="16"/>
          <w:szCs w:val="18"/>
        </w:rPr>
      </w:pPr>
    </w:p>
    <w:p w:rsidR="00534E8A" w:rsidRPr="00D21A9C" w:rsidRDefault="00534E8A" w:rsidP="00D21A9C">
      <w:pPr>
        <w:pStyle w:val="IndentedVerse"/>
      </w:pPr>
      <w:r w:rsidRPr="00D21A9C">
        <w:t>“</w:t>
      </w:r>
      <w:r w:rsidR="00AC15FC" w:rsidRPr="00D21A9C">
        <w:t>Imanmu telah menyelamatkan engkau” (Lukas</w:t>
      </w:r>
      <w:r w:rsidRPr="00D21A9C">
        <w:t xml:space="preserve"> 17:19).  </w:t>
      </w:r>
    </w:p>
    <w:p w:rsidR="00534E8A" w:rsidRPr="00D21A9C" w:rsidRDefault="00534E8A" w:rsidP="00D21A9C">
      <w:pPr>
        <w:pStyle w:val="IndentedVerse"/>
        <w:rPr>
          <w:sz w:val="16"/>
        </w:rPr>
      </w:pPr>
    </w:p>
    <w:p w:rsidR="002D6131" w:rsidRPr="00D21A9C" w:rsidRDefault="002D6131" w:rsidP="00D21A9C">
      <w:pPr>
        <w:pStyle w:val="BodyTextIndent2"/>
      </w:pPr>
      <w:r w:rsidRPr="00D21A9C">
        <w:t xml:space="preserve">Saya setuju dengan </w:t>
      </w:r>
      <w:r w:rsidR="00EC105C" w:rsidRPr="00D21A9C">
        <w:rPr>
          <w:b/>
          <w:i/>
        </w:rPr>
        <w:t xml:space="preserve">The Applied New Testament. </w:t>
      </w:r>
      <w:r w:rsidR="00EC105C" w:rsidRPr="00D21A9C">
        <w:t xml:space="preserve"> </w:t>
      </w:r>
      <w:r w:rsidRPr="00D21A9C">
        <w:t xml:space="preserve">Meskipun saya berharap bisa mengutip Alkitab </w:t>
      </w:r>
      <w:r w:rsidRPr="00D21A9C">
        <w:rPr>
          <w:i/>
        </w:rPr>
        <w:t>King James</w:t>
      </w:r>
      <w:r w:rsidRPr="00D21A9C">
        <w:t xml:space="preserve"> yang andal, namun ini menjelaskan dengan baik apa yang terjadi pada penderita kusta yang baru </w:t>
      </w:r>
      <w:r w:rsidR="00EC105C" w:rsidRPr="00D21A9C">
        <w:t>di</w:t>
      </w:r>
      <w:r w:rsidRPr="00D21A9C">
        <w:t>sembuh</w:t>
      </w:r>
      <w:r w:rsidR="00EC105C" w:rsidRPr="00D21A9C">
        <w:t>kan</w:t>
      </w:r>
      <w:r w:rsidRPr="00D21A9C">
        <w:t xml:space="preserve"> yang datang kepada Yesus. Ketika Yesus berkata kepadanya, </w:t>
      </w:r>
      <w:r w:rsidR="00EC105C" w:rsidRPr="00D21A9C">
        <w:t>“I</w:t>
      </w:r>
      <w:r w:rsidRPr="00D21A9C">
        <w:t xml:space="preserve">manmu telah </w:t>
      </w:r>
      <w:r w:rsidR="00EC105C" w:rsidRPr="00D21A9C">
        <w:t>menyelamatkan engkau</w:t>
      </w:r>
      <w:r w:rsidRPr="00D21A9C">
        <w:t>,</w:t>
      </w:r>
      <w:r w:rsidR="00EC105C" w:rsidRPr="00D21A9C">
        <w:t>”</w:t>
      </w:r>
      <w:r w:rsidRPr="00D21A9C">
        <w:t xml:space="preserve"> komenta</w:t>
      </w:r>
      <w:r w:rsidR="00EC105C" w:rsidRPr="00D21A9C">
        <w:t>r itu menyatakan bahwa “</w:t>
      </w:r>
      <w:r w:rsidRPr="00D21A9C">
        <w:t xml:space="preserve">Yesus tidak hanya </w:t>
      </w:r>
      <w:r w:rsidR="00EC105C" w:rsidRPr="00D21A9C">
        <w:t>memaksudkan</w:t>
      </w:r>
      <w:r w:rsidRPr="00D21A9C">
        <w:t xml:space="preserve"> bahwa tubuhnya</w:t>
      </w:r>
      <w:r w:rsidR="00EC105C" w:rsidRPr="00D21A9C">
        <w:t xml:space="preserve"> saja yang </w:t>
      </w:r>
      <w:r w:rsidRPr="00D21A9C">
        <w:t xml:space="preserve">telah sembuh, tetapi juga bahwa rohnya </w:t>
      </w:r>
      <w:r w:rsidR="00EC105C" w:rsidRPr="00D21A9C">
        <w:t xml:space="preserve">juga </w:t>
      </w:r>
      <w:r w:rsidRPr="00D21A9C">
        <w:t>telah sembuh. Dia telah menerima keselamatan</w:t>
      </w:r>
      <w:r w:rsidR="00EC105C" w:rsidRPr="00D21A9C">
        <w:t>”</w:t>
      </w:r>
      <w:r w:rsidRPr="00D21A9C">
        <w:t xml:space="preserve"> (ibid., </w:t>
      </w:r>
      <w:r w:rsidR="00EC105C" w:rsidRPr="00D21A9C">
        <w:t>h</w:t>
      </w:r>
      <w:r w:rsidRPr="00D21A9C">
        <w:t>al 341).</w:t>
      </w:r>
    </w:p>
    <w:p w:rsidR="002D6131" w:rsidRPr="00D21A9C" w:rsidRDefault="002D6131" w:rsidP="00D21A9C">
      <w:pPr>
        <w:pStyle w:val="BodyTextIndent2"/>
      </w:pPr>
      <w:r w:rsidRPr="00D21A9C">
        <w:t xml:space="preserve">Beberapa dari Anda telah datang ke gereja. Ini telah memberkati Anda dan membantu Anda melakukannya. Kami bersyukur kepada </w:t>
      </w:r>
      <w:r w:rsidR="00EC105C" w:rsidRPr="00D21A9C">
        <w:t>Allah</w:t>
      </w:r>
      <w:r w:rsidRPr="00D21A9C">
        <w:t xml:space="preserve"> untuk itu. Tetapi sekarang k</w:t>
      </w:r>
      <w:r w:rsidR="00EC105C" w:rsidRPr="00D21A9C">
        <w:t>am</w:t>
      </w:r>
      <w:r w:rsidRPr="00D21A9C">
        <w:t xml:space="preserve">i meminta Anda melangkah lebih jauh dan menerima keselamatan penuh, pertobatan penuh, dengan datang kepada Yesus dalam iman, dan </w:t>
      </w:r>
      <w:r w:rsidR="00EC105C" w:rsidRPr="00D21A9C">
        <w:t>tersungkur</w:t>
      </w:r>
      <w:r w:rsidRPr="00D21A9C">
        <w:t xml:space="preserve"> di hadapan-Nya, percaya Dia sepenuhnya.</w:t>
      </w:r>
    </w:p>
    <w:p w:rsidR="002D6131" w:rsidRPr="00D21A9C" w:rsidRDefault="002D6131" w:rsidP="00D21A9C">
      <w:pPr>
        <w:pStyle w:val="BodyTextIndent2"/>
      </w:pPr>
      <w:r w:rsidRPr="00D21A9C">
        <w:t xml:space="preserve">Bagaimanapun, Kristus tidak menderita dan mati di kayu Salib hanya untuk memberi Anda kehidupan yang lebih baik di dunia ini. </w:t>
      </w:r>
      <w:r w:rsidR="00EC105C" w:rsidRPr="00D21A9C">
        <w:t>Lebih j</w:t>
      </w:r>
      <w:r w:rsidRPr="00D21A9C">
        <w:t xml:space="preserve">auh dari itu! Dia </w:t>
      </w:r>
      <w:r w:rsidR="00EC105C" w:rsidRPr="00D21A9C">
        <w:t xml:space="preserve">telah </w:t>
      </w:r>
      <w:r w:rsidRPr="00D21A9C">
        <w:t xml:space="preserve">mati di kayu Salib </w:t>
      </w:r>
      <w:r w:rsidR="00EC105C" w:rsidRPr="00D21A9C">
        <w:t>agar</w:t>
      </w:r>
      <w:r w:rsidRPr="00D21A9C">
        <w:t xml:space="preserve"> dosa-dosa Anda bisa di</w:t>
      </w:r>
      <w:r w:rsidR="00EC105C" w:rsidRPr="00D21A9C">
        <w:t>ampuni</w:t>
      </w:r>
      <w:r w:rsidRPr="00D21A9C">
        <w:t>, dan di</w:t>
      </w:r>
      <w:r w:rsidR="00EC105C" w:rsidRPr="00D21A9C">
        <w:t>suci</w:t>
      </w:r>
      <w:r w:rsidRPr="00D21A9C">
        <w:t xml:space="preserve">kan oleh Darah-Nya yang </w:t>
      </w:r>
      <w:r w:rsidR="00EC105C" w:rsidRPr="00D21A9C">
        <w:t>mahal</w:t>
      </w:r>
      <w:r w:rsidRPr="00D21A9C">
        <w:t xml:space="preserve">. Dia </w:t>
      </w:r>
      <w:r w:rsidR="00EC105C" w:rsidRPr="00D21A9C">
        <w:t xml:space="preserve">telah </w:t>
      </w:r>
      <w:r w:rsidRPr="00D21A9C">
        <w:t xml:space="preserve">bangkit dari kematian, dan sekarang duduk di sebelah kanan Allah Bapa, untuk memberi Anda hidup yang kekal. Jika Anda datang kepada Yesus dengan iman yang sederhana, seperti yang dilakukan orang ini, Anda juga akan bertobat, dilahirkan kembali, untuk selama-lamanya dan </w:t>
      </w:r>
      <w:r w:rsidR="00EC105C" w:rsidRPr="00D21A9C">
        <w:t>selama-lamanya</w:t>
      </w:r>
      <w:r w:rsidRPr="00D21A9C">
        <w:t xml:space="preserve">. </w:t>
      </w:r>
      <w:r w:rsidR="00EC105C" w:rsidRPr="00D21A9C">
        <w:t>Kiranya</w:t>
      </w:r>
      <w:r w:rsidRPr="00D21A9C">
        <w:t xml:space="preserve"> pertobatan </w:t>
      </w:r>
      <w:r w:rsidR="00EC105C" w:rsidRPr="00D21A9C">
        <w:t xml:space="preserve">sejati </w:t>
      </w:r>
      <w:r w:rsidRPr="00D21A9C">
        <w:t>diberikan kepada Anda segera! T</w:t>
      </w:r>
      <w:r w:rsidR="00EC105C" w:rsidRPr="00D21A9C">
        <w:t>et</w:t>
      </w:r>
      <w:r w:rsidRPr="00D21A9C">
        <w:t xml:space="preserve">api saya percaya ada pelajaran ketiga dalam bagian Kitab Suci ini, sebuah pelajaran </w:t>
      </w:r>
      <w:r w:rsidR="00EC105C" w:rsidRPr="00D21A9C">
        <w:t xml:space="preserve">agar </w:t>
      </w:r>
      <w:r w:rsidRPr="00D21A9C">
        <w:rPr>
          <w:i/>
        </w:rPr>
        <w:t>setiap orang m</w:t>
      </w:r>
      <w:r w:rsidR="00EC105C" w:rsidRPr="00D21A9C">
        <w:rPr>
          <w:i/>
        </w:rPr>
        <w:t xml:space="preserve">au memberitakan </w:t>
      </w:r>
      <w:r w:rsidRPr="00D21A9C">
        <w:rPr>
          <w:i/>
        </w:rPr>
        <w:t>injil</w:t>
      </w:r>
      <w:r w:rsidRPr="00D21A9C">
        <w:t>.</w:t>
      </w:r>
    </w:p>
    <w:p w:rsidR="00534E8A" w:rsidRPr="00D21A9C" w:rsidRDefault="00534E8A" w:rsidP="00D21A9C">
      <w:pPr>
        <w:pStyle w:val="BodyTextIndent2"/>
      </w:pPr>
    </w:p>
    <w:p w:rsidR="00EC105C" w:rsidRPr="00D21A9C" w:rsidRDefault="00534E8A" w:rsidP="00D21A9C">
      <w:pPr>
        <w:pStyle w:val="BodyText"/>
        <w:ind w:left="720" w:right="576" w:hanging="720"/>
        <w:rPr>
          <w:b/>
          <w:sz w:val="24"/>
          <w:szCs w:val="24"/>
        </w:rPr>
      </w:pPr>
      <w:r w:rsidRPr="00D21A9C">
        <w:rPr>
          <w:b/>
          <w:bCs/>
          <w:sz w:val="24"/>
        </w:rPr>
        <w:lastRenderedPageBreak/>
        <w:t xml:space="preserve">III. </w:t>
      </w:r>
      <w:r w:rsidR="00EC105C" w:rsidRPr="00D21A9C">
        <w:rPr>
          <w:b/>
          <w:bCs/>
          <w:sz w:val="24"/>
        </w:rPr>
        <w:t xml:space="preserve">Ketiga, penginjilan harus segera dimulai, bahkan sebelum Anda diselamatkan. </w:t>
      </w:r>
    </w:p>
    <w:p w:rsidR="00534E8A" w:rsidRPr="00D21A9C" w:rsidRDefault="00534E8A" w:rsidP="00D21A9C">
      <w:pPr>
        <w:pStyle w:val="BodyTextIndent2"/>
        <w:rPr>
          <w:sz w:val="20"/>
        </w:rPr>
      </w:pPr>
    </w:p>
    <w:p w:rsidR="002D6131" w:rsidRPr="00D21A9C" w:rsidRDefault="002D6131" w:rsidP="00D21A9C">
      <w:pPr>
        <w:pStyle w:val="BodyTextIndent2"/>
      </w:pPr>
      <w:r w:rsidRPr="00D21A9C">
        <w:t>Perhatikan bahwa Yesus mengatakan kepada sepuluh orang yang belum di</w:t>
      </w:r>
      <w:r w:rsidR="00EC105C" w:rsidRPr="00D21A9C">
        <w:t>tahirkan (dan belum bertobat) ini,</w:t>
      </w:r>
    </w:p>
    <w:p w:rsidR="00534E8A" w:rsidRPr="00D21A9C" w:rsidRDefault="00534E8A" w:rsidP="00D21A9C">
      <w:pPr>
        <w:pStyle w:val="BodyTextIndent2"/>
        <w:rPr>
          <w:sz w:val="16"/>
          <w:szCs w:val="18"/>
        </w:rPr>
      </w:pPr>
    </w:p>
    <w:p w:rsidR="00EC105C" w:rsidRPr="00D21A9C" w:rsidRDefault="00EC105C" w:rsidP="00D21A9C">
      <w:pPr>
        <w:pStyle w:val="IndentedVerse"/>
      </w:pPr>
      <w:r w:rsidRPr="00D21A9C">
        <w:t xml:space="preserve">“Pergilah, perlihatkanlah dirimu kepada imam-imam. Dan sementara mereka di tengah jalan mereka menjadi tahir” (Lukas 17:14).    </w:t>
      </w:r>
    </w:p>
    <w:p w:rsidR="00534E8A" w:rsidRPr="00D21A9C" w:rsidRDefault="00EC105C" w:rsidP="00D21A9C">
      <w:pPr>
        <w:pStyle w:val="IndentedVerse"/>
        <w:rPr>
          <w:sz w:val="16"/>
          <w:szCs w:val="18"/>
        </w:rPr>
      </w:pPr>
      <w:r w:rsidRPr="00D21A9C">
        <w:t xml:space="preserve"> </w:t>
      </w:r>
    </w:p>
    <w:p w:rsidR="002D6131" w:rsidRPr="00D21A9C" w:rsidRDefault="00EC105C" w:rsidP="00D21A9C">
      <w:pPr>
        <w:pStyle w:val="BodyText"/>
      </w:pPr>
      <w:r w:rsidRPr="00D21A9C">
        <w:t>Mereka diutus oleh Yesus, “</w:t>
      </w:r>
      <w:r w:rsidR="002D6131" w:rsidRPr="00D21A9C">
        <w:t>sebagai saksi, sebuah kesaksian, kepada para imam dan orang Yahudi lainnya,</w:t>
      </w:r>
      <w:r w:rsidRPr="00D21A9C">
        <w:t>”</w:t>
      </w:r>
      <w:r w:rsidR="002D6131" w:rsidRPr="00D21A9C">
        <w:t xml:space="preserve"> untuk memberita</w:t>
      </w:r>
      <w:r w:rsidRPr="00D21A9C">
        <w:t>kan kepada</w:t>
      </w:r>
      <w:r w:rsidR="002D6131" w:rsidRPr="00D21A9C">
        <w:t xml:space="preserve"> mereka tentang Yesus </w:t>
      </w:r>
      <w:r w:rsidRPr="00D21A9C">
        <w:t>(</w:t>
      </w:r>
      <w:r w:rsidRPr="00D21A9C">
        <w:rPr>
          <w:b/>
          <w:i/>
        </w:rPr>
        <w:t xml:space="preserve">The Applied New Testament, </w:t>
      </w:r>
      <w:r w:rsidRPr="00D21A9C">
        <w:t xml:space="preserve">ibid., hal. 236).  </w:t>
      </w:r>
      <w:r w:rsidR="002D6131" w:rsidRPr="00D21A9C">
        <w:t xml:space="preserve"> Mereka di</w:t>
      </w:r>
      <w:r w:rsidRPr="00D21A9C">
        <w:t>utus</w:t>
      </w:r>
      <w:r w:rsidR="002D6131" w:rsidRPr="00D21A9C">
        <w:t xml:space="preserve"> sebagai saksi sebelum mereka di</w:t>
      </w:r>
      <w:r w:rsidRPr="00D21A9C">
        <w:t>tahirkan</w:t>
      </w:r>
      <w:r w:rsidR="002D6131" w:rsidRPr="00D21A9C">
        <w:t xml:space="preserve"> dan sebelum mereka </w:t>
      </w:r>
      <w:r w:rsidRPr="00D21A9C">
        <w:t>diselamatkan</w:t>
      </w:r>
      <w:r w:rsidR="002D6131" w:rsidRPr="00D21A9C">
        <w:t>!</w:t>
      </w:r>
    </w:p>
    <w:p w:rsidR="002D6131" w:rsidRPr="00D21A9C" w:rsidRDefault="002D6131" w:rsidP="00D21A9C">
      <w:pPr>
        <w:pStyle w:val="BodyTextIndent2"/>
      </w:pPr>
      <w:r w:rsidRPr="00D21A9C">
        <w:t xml:space="preserve">Nah, bukankah itu luar biasa? Saat ini, sebagian besar </w:t>
      </w:r>
      <w:r w:rsidR="00EB3B41" w:rsidRPr="00D21A9C">
        <w:t>orang-orang injili</w:t>
      </w:r>
      <w:r w:rsidRPr="00D21A9C">
        <w:t xml:space="preserve"> berpikir bahwa Anda harus menjadi seorang Kristen yang sangat kuat, </w:t>
      </w:r>
      <w:r w:rsidR="00EB3B41" w:rsidRPr="00D21A9C">
        <w:t>memiliki dasar iman</w:t>
      </w:r>
      <w:r w:rsidRPr="00D21A9C">
        <w:t xml:space="preserve"> kuat, dengan banyak pengetahuan Alkitab, sebelum Anda dapat diharapkan untuk pergi keluar dan menginjil. </w:t>
      </w:r>
      <w:r w:rsidRPr="00D21A9C">
        <w:rPr>
          <w:i/>
        </w:rPr>
        <w:t xml:space="preserve">Saya mengatakan itu benar-benar omong kosong! Sama konyolnya dengan mengatakan kepada seseorang </w:t>
      </w:r>
      <w:r w:rsidR="00EB3B41" w:rsidRPr="00D21A9C">
        <w:rPr>
          <w:i/>
        </w:rPr>
        <w:t>agar</w:t>
      </w:r>
      <w:r w:rsidRPr="00D21A9C">
        <w:rPr>
          <w:i/>
        </w:rPr>
        <w:t xml:space="preserve"> dia harus menjadi seorang Kristen yang kuat sebelum dia bisa diharapkan meng</w:t>
      </w:r>
      <w:r w:rsidR="00EB3B41" w:rsidRPr="00D21A9C">
        <w:rPr>
          <w:i/>
        </w:rPr>
        <w:t>hadiri kebaktian-kebaktian di</w:t>
      </w:r>
      <w:r w:rsidRPr="00D21A9C">
        <w:rPr>
          <w:i/>
        </w:rPr>
        <w:t xml:space="preserve"> gereja tersebut!</w:t>
      </w:r>
      <w:r w:rsidRPr="00D21A9C">
        <w:t xml:space="preserve"> Namun saya menyadari ada beberapa orang bodoh yang juga berpikir demikian! T</w:t>
      </w:r>
      <w:r w:rsidR="00EB3B41" w:rsidRPr="00D21A9C">
        <w:t>et</w:t>
      </w:r>
      <w:r w:rsidRPr="00D21A9C">
        <w:t xml:space="preserve">api bukan itu yang diajarkan Alkitab. Kedua belas murid </w:t>
      </w:r>
      <w:r w:rsidR="00EB3B41" w:rsidRPr="00D21A9C">
        <w:t>diutus</w:t>
      </w:r>
      <w:r w:rsidRPr="00D21A9C">
        <w:t xml:space="preserve"> oleh Yesus untuk segera melakukan </w:t>
      </w:r>
      <w:r w:rsidR="00EB3B41" w:rsidRPr="00D21A9C">
        <w:t>penginjilan</w:t>
      </w:r>
      <w:r w:rsidRPr="00D21A9C">
        <w:t xml:space="preserve">. Menurut kronologi Ussher, para Murid </w:t>
      </w:r>
      <w:r w:rsidR="00EB3B41" w:rsidRPr="00D21A9C">
        <w:t>diutus</w:t>
      </w:r>
      <w:r w:rsidRPr="00D21A9C">
        <w:t xml:space="preserve"> untuk menginjil </w:t>
      </w:r>
      <w:r w:rsidR="00EB3B41" w:rsidRPr="00D21A9C">
        <w:rPr>
          <w:i/>
        </w:rPr>
        <w:t xml:space="preserve">pada </w:t>
      </w:r>
      <w:r w:rsidRPr="00D21A9C">
        <w:rPr>
          <w:i/>
        </w:rPr>
        <w:t xml:space="preserve">tahun yang sama dengan </w:t>
      </w:r>
      <w:r w:rsidR="00EB3B41" w:rsidRPr="00D21A9C">
        <w:rPr>
          <w:i/>
        </w:rPr>
        <w:t xml:space="preserve">ketika </w:t>
      </w:r>
      <w:r w:rsidRPr="00D21A9C">
        <w:rPr>
          <w:i/>
        </w:rPr>
        <w:t>Yesus memanggil mereka untuk mengikut Dia</w:t>
      </w:r>
      <w:r w:rsidRPr="00D21A9C">
        <w:t xml:space="preserve">. Mereka telah menjadi pengikut-Nya hanya dalam waktu singkat </w:t>
      </w:r>
      <w:r w:rsidR="00EB3B41" w:rsidRPr="00D21A9C">
        <w:t xml:space="preserve">pada </w:t>
      </w:r>
      <w:r w:rsidRPr="00D21A9C">
        <w:t>tahun</w:t>
      </w:r>
      <w:r w:rsidR="00EB3B41" w:rsidRPr="00D21A9C">
        <w:t xml:space="preserve"> yang sama</w:t>
      </w:r>
      <w:r w:rsidRPr="00D21A9C">
        <w:t xml:space="preserve"> Dia</w:t>
      </w:r>
    </w:p>
    <w:p w:rsidR="00534E8A" w:rsidRPr="00D21A9C" w:rsidRDefault="00534E8A" w:rsidP="00D21A9C">
      <w:pPr>
        <w:pStyle w:val="BodyText"/>
        <w:rPr>
          <w:sz w:val="16"/>
          <w:szCs w:val="18"/>
        </w:rPr>
      </w:pPr>
    </w:p>
    <w:p w:rsidR="00534E8A" w:rsidRPr="00D21A9C" w:rsidRDefault="00534E8A" w:rsidP="00D21A9C">
      <w:pPr>
        <w:pStyle w:val="IndentedVerse"/>
      </w:pPr>
      <w:r w:rsidRPr="00D21A9C">
        <w:t>“</w:t>
      </w:r>
      <w:r w:rsidR="00EB3B41" w:rsidRPr="00D21A9C">
        <w:t>mengutus mereka berdua-dua… Lalu pergilah mereka memberitakan bahwa orang harus bertobat”</w:t>
      </w:r>
      <w:r w:rsidR="00EB3B41" w:rsidRPr="00D21A9C">
        <w:rPr>
          <w:color w:val="000000"/>
          <w:sz w:val="18"/>
          <w:szCs w:val="18"/>
          <w:shd w:val="clear" w:color="auto" w:fill="FFFFF0"/>
        </w:rPr>
        <w:t xml:space="preserve"> </w:t>
      </w:r>
      <w:r w:rsidRPr="00D21A9C">
        <w:t>(Mark</w:t>
      </w:r>
      <w:r w:rsidR="00EB3B41" w:rsidRPr="00D21A9C">
        <w:t>us</w:t>
      </w:r>
      <w:r w:rsidRPr="00D21A9C">
        <w:t xml:space="preserve"> 6:7, 12). </w:t>
      </w:r>
    </w:p>
    <w:p w:rsidR="00534E8A" w:rsidRPr="00D21A9C" w:rsidRDefault="00534E8A" w:rsidP="00D21A9C">
      <w:pPr>
        <w:pStyle w:val="BodyText"/>
        <w:rPr>
          <w:sz w:val="18"/>
          <w:szCs w:val="18"/>
        </w:rPr>
      </w:pPr>
    </w:p>
    <w:p w:rsidR="002D6131" w:rsidRPr="00D21A9C" w:rsidRDefault="002D6131" w:rsidP="00D21A9C">
      <w:pPr>
        <w:pStyle w:val="BodyText"/>
      </w:pPr>
      <w:r w:rsidRPr="00D21A9C">
        <w:t>Setidaknya salah satu</w:t>
      </w:r>
      <w:r w:rsidR="00EB3B41" w:rsidRPr="00D21A9C">
        <w:t xml:space="preserve"> dari antara murid-</w:t>
      </w:r>
      <w:r w:rsidRPr="00D21A9C">
        <w:t>murid</w:t>
      </w:r>
      <w:r w:rsidR="00EB3B41" w:rsidRPr="00D21A9C">
        <w:t xml:space="preserve"> tersebut</w:t>
      </w:r>
      <w:r w:rsidRPr="00D21A9C">
        <w:t xml:space="preserve"> (Yudas) bahkan tidak </w:t>
      </w:r>
      <w:r w:rsidR="00EB3B41" w:rsidRPr="00D21A9C">
        <w:t xml:space="preserve">pernah </w:t>
      </w:r>
      <w:r w:rsidRPr="00D21A9C">
        <w:t xml:space="preserve">bertobat. Namun </w:t>
      </w:r>
      <w:r w:rsidRPr="00D21A9C">
        <w:rPr>
          <w:i/>
        </w:rPr>
        <w:t xml:space="preserve">mereka </w:t>
      </w:r>
      <w:r w:rsidR="00EB3B41" w:rsidRPr="00D21A9C">
        <w:rPr>
          <w:i/>
        </w:rPr>
        <w:t>diutus</w:t>
      </w:r>
      <w:r w:rsidRPr="00D21A9C">
        <w:rPr>
          <w:i/>
        </w:rPr>
        <w:t xml:space="preserve"> untuk segera menginjil</w:t>
      </w:r>
      <w:r w:rsidRPr="00D21A9C">
        <w:t xml:space="preserve">, bertobat atau </w:t>
      </w:r>
      <w:r w:rsidR="00EB3B41" w:rsidRPr="00D21A9C">
        <w:t>belum</w:t>
      </w:r>
      <w:r w:rsidRPr="00D21A9C">
        <w:t xml:space="preserve">, kuat dalam iman atau </w:t>
      </w:r>
      <w:r w:rsidR="00EB3B41" w:rsidRPr="00D21A9C">
        <w:t>belum</w:t>
      </w:r>
      <w:r w:rsidRPr="00D21A9C">
        <w:t>! Mereka pergi penginjilan - atas perintah Kristus!</w:t>
      </w:r>
    </w:p>
    <w:p w:rsidR="002D6131" w:rsidRPr="00D21A9C" w:rsidRDefault="002D6131" w:rsidP="00D21A9C">
      <w:pPr>
        <w:pStyle w:val="BodyTextIndent2"/>
      </w:pPr>
      <w:r w:rsidRPr="00D21A9C">
        <w:t>Saya pikir kita bisa belajar banyak dari metode Kristus. Pergi penginjilan adalah perintah Kristus, salah satu perintahNya yang paling terkenal:</w:t>
      </w:r>
    </w:p>
    <w:p w:rsidR="00534E8A" w:rsidRPr="00D21A9C" w:rsidRDefault="00534E8A" w:rsidP="00D21A9C">
      <w:pPr>
        <w:pStyle w:val="BodyTextIndent2"/>
        <w:rPr>
          <w:sz w:val="20"/>
        </w:rPr>
      </w:pPr>
    </w:p>
    <w:p w:rsidR="00534E8A" w:rsidRPr="00D21A9C" w:rsidRDefault="00534E8A" w:rsidP="00D21A9C">
      <w:pPr>
        <w:pStyle w:val="IndentedVerse"/>
      </w:pPr>
      <w:r w:rsidRPr="00D21A9C">
        <w:t>“</w:t>
      </w:r>
      <w:r w:rsidR="00EB3B41" w:rsidRPr="00D21A9C">
        <w:t>Karena itu pergilah, jadikanlah semua bangsa murid-Ku</w:t>
      </w:r>
      <w:r w:rsidRPr="00D21A9C">
        <w:t>” (Mat</w:t>
      </w:r>
      <w:r w:rsidR="00EB3B41" w:rsidRPr="00D21A9C">
        <w:t>ius</w:t>
      </w:r>
      <w:r w:rsidRPr="00D21A9C">
        <w:t xml:space="preserve"> 28:19). </w:t>
      </w:r>
    </w:p>
    <w:p w:rsidR="00534E8A" w:rsidRPr="00D21A9C" w:rsidRDefault="00534E8A" w:rsidP="00D21A9C">
      <w:pPr>
        <w:pStyle w:val="BodyTextIndent2"/>
        <w:rPr>
          <w:sz w:val="20"/>
          <w:szCs w:val="18"/>
        </w:rPr>
      </w:pPr>
    </w:p>
    <w:p w:rsidR="002D6131" w:rsidRPr="00D21A9C" w:rsidRDefault="002D6131" w:rsidP="00D21A9C">
      <w:pPr>
        <w:pStyle w:val="BodyTextIndent2"/>
      </w:pPr>
      <w:r w:rsidRPr="00D21A9C">
        <w:t xml:space="preserve">Haruskah kita menunggu untuk dilatih </w:t>
      </w:r>
      <w:r w:rsidR="00A92192" w:rsidRPr="00D21A9C">
        <w:t xml:space="preserve">terlebih dahulu </w:t>
      </w:r>
      <w:r w:rsidRPr="00D21A9C">
        <w:t>sebelum kita bisa taat kepada</w:t>
      </w:r>
      <w:r w:rsidR="00A92192" w:rsidRPr="00D21A9C">
        <w:t>-</w:t>
      </w:r>
      <w:r w:rsidRPr="00D21A9C">
        <w:t xml:space="preserve">Nya? Sepuluh penderita kusta </w:t>
      </w:r>
      <w:r w:rsidR="00A92192" w:rsidRPr="00D21A9C">
        <w:t xml:space="preserve">itu </w:t>
      </w:r>
      <w:r w:rsidRPr="00D21A9C">
        <w:t xml:space="preserve">tidak dilatih sebelum mereka pergi untuk menginjili para imam dan orang Yahudi lainnya. </w:t>
      </w:r>
      <w:r w:rsidR="00A92192" w:rsidRPr="00D21A9C">
        <w:t>Lihatlah</w:t>
      </w:r>
      <w:r w:rsidRPr="00D21A9C">
        <w:t xml:space="preserve">, </w:t>
      </w:r>
      <w:r w:rsidR="00A92192" w:rsidRPr="00D21A9C">
        <w:t>saudaraku</w:t>
      </w:r>
      <w:r w:rsidRPr="00D21A9C">
        <w:t xml:space="preserve">, mereka bahkan tidak diselamatkan! Namun Kristus menyuruh mereka untuk pergi dan menaati Dia dengan segera menginjili para imam itu secara langsung. Para Murid juga </w:t>
      </w:r>
      <w:r w:rsidR="00467CBD" w:rsidRPr="00D21A9C">
        <w:t xml:space="preserve">masih </w:t>
      </w:r>
      <w:r w:rsidRPr="00D21A9C">
        <w:t xml:space="preserve">cukup mentah, hanya </w:t>
      </w:r>
      <w:r w:rsidR="00467CBD" w:rsidRPr="00D21A9C">
        <w:t xml:space="preserve">para </w:t>
      </w:r>
      <w:r w:rsidRPr="00D21A9C">
        <w:t>nelayan bodoh, t</w:t>
      </w:r>
      <w:r w:rsidR="00467CBD" w:rsidRPr="00D21A9C">
        <w:t>et</w:t>
      </w:r>
      <w:r w:rsidRPr="00D21A9C">
        <w:t xml:space="preserve">api Yesus segera mengutus mereka, </w:t>
      </w:r>
      <w:r w:rsidR="00467CBD" w:rsidRPr="00D21A9C">
        <w:t>pergi ber</w:t>
      </w:r>
      <w:r w:rsidRPr="00D21A9C">
        <w:t>dua</w:t>
      </w:r>
      <w:r w:rsidR="00467CBD" w:rsidRPr="00D21A9C">
        <w:t>-</w:t>
      </w:r>
      <w:r w:rsidRPr="00D21A9C">
        <w:t xml:space="preserve"> dua, untuk melakukan </w:t>
      </w:r>
      <w:r w:rsidR="00467CBD" w:rsidRPr="00D21A9C">
        <w:t>penginjilan</w:t>
      </w:r>
      <w:r w:rsidRPr="00D21A9C">
        <w:t>.</w:t>
      </w:r>
    </w:p>
    <w:p w:rsidR="002D6131" w:rsidRPr="00D21A9C" w:rsidRDefault="002D6131" w:rsidP="00D21A9C">
      <w:pPr>
        <w:pStyle w:val="BodyTextIndent2"/>
      </w:pPr>
      <w:r w:rsidRPr="00D21A9C">
        <w:t>Saya pikir kita perlu melakukan hal yang sama hari ini. Kita harus mengikuti pola yang Yesus tetapkan. Kita perlu memberi</w:t>
      </w:r>
      <w:r w:rsidR="00467CBD" w:rsidRPr="00D21A9C">
        <w:t>kan jemaat pendidikan</w:t>
      </w:r>
      <w:r w:rsidRPr="00D21A9C">
        <w:t xml:space="preserve"> Alkitab. Iya! T</w:t>
      </w:r>
      <w:r w:rsidR="00467CBD" w:rsidRPr="00D21A9C">
        <w:t>et</w:t>
      </w:r>
      <w:r w:rsidRPr="00D21A9C">
        <w:t xml:space="preserve">api mereka perlu mulai melakukan penginjilan </w:t>
      </w:r>
      <w:r w:rsidRPr="00D21A9C">
        <w:rPr>
          <w:i/>
        </w:rPr>
        <w:t>sebelum</w:t>
      </w:r>
      <w:r w:rsidRPr="00D21A9C">
        <w:t xml:space="preserve"> mereka </w:t>
      </w:r>
      <w:r w:rsidR="00467CBD" w:rsidRPr="00D21A9C">
        <w:t>tamat pel</w:t>
      </w:r>
      <w:r w:rsidRPr="00D21A9C">
        <w:t>atih</w:t>
      </w:r>
      <w:r w:rsidR="00467CBD" w:rsidRPr="00D21A9C">
        <w:t>an atau pendidikan</w:t>
      </w:r>
      <w:r w:rsidRPr="00D21A9C">
        <w:t>. Mereka perlu pergi penginjilan sebelum mereka mendengar semua doktrin Kitab Suci!</w:t>
      </w:r>
    </w:p>
    <w:p w:rsidR="002D6131" w:rsidRPr="00D21A9C" w:rsidRDefault="002D6131" w:rsidP="00D21A9C">
      <w:pPr>
        <w:pStyle w:val="BodyTextIndent2"/>
      </w:pPr>
      <w:r w:rsidRPr="00D21A9C">
        <w:t xml:space="preserve">Anda dapat melatih </w:t>
      </w:r>
      <w:r w:rsidR="00467CBD" w:rsidRPr="00D21A9C">
        <w:t>jemaat</w:t>
      </w:r>
      <w:r w:rsidRPr="00D21A9C">
        <w:t xml:space="preserve"> tanpa henti namun tidak pernah melihat mereka membawa jiwa ke gereja untuk mendengarkan Injil. Anda dapat memberi orang-orang </w:t>
      </w:r>
      <w:r w:rsidR="00467CBD" w:rsidRPr="00D21A9C">
        <w:t xml:space="preserve">itu </w:t>
      </w:r>
      <w:r w:rsidRPr="00D21A9C">
        <w:t>eksposisi Kitab Suci</w:t>
      </w:r>
      <w:r w:rsidR="00467CBD" w:rsidRPr="00D21A9C">
        <w:t xml:space="preserve"> yang luar biasa</w:t>
      </w:r>
      <w:r w:rsidRPr="00D21A9C">
        <w:t xml:space="preserve">, menjelaskan Alkitab </w:t>
      </w:r>
      <w:r w:rsidR="00467CBD" w:rsidRPr="00D21A9C">
        <w:t xml:space="preserve">ayat demi </w:t>
      </w:r>
      <w:r w:rsidRPr="00D21A9C">
        <w:t xml:space="preserve">ayat kepada mereka, </w:t>
      </w:r>
      <w:r w:rsidRPr="00D21A9C">
        <w:lastRenderedPageBreak/>
        <w:t>tanpa pernah melihat mereka membawa jiwa yang terhilang untuk mendengar pemberitaan Injil dalam pelayanan Anda.</w:t>
      </w:r>
    </w:p>
    <w:p w:rsidR="002D6131" w:rsidRPr="00D21A9C" w:rsidRDefault="002D6131" w:rsidP="00D21A9C">
      <w:pPr>
        <w:pStyle w:val="BodyTextIndent2"/>
      </w:pPr>
      <w:r w:rsidRPr="00D21A9C">
        <w:t xml:space="preserve">Setiap orang </w:t>
      </w:r>
      <w:r w:rsidR="00467CBD" w:rsidRPr="00D21A9C">
        <w:t xml:space="preserve">yang </w:t>
      </w:r>
      <w:r w:rsidRPr="00D21A9C">
        <w:t xml:space="preserve">berpikir tahu </w:t>
      </w:r>
      <w:r w:rsidR="00467CBD" w:rsidRPr="00D21A9C">
        <w:t xml:space="preserve">bahwa </w:t>
      </w:r>
      <w:r w:rsidRPr="00D21A9C">
        <w:t xml:space="preserve">itu benar, namun mereka sepertinya tidak tahu harus berbuat apa. Tetapi Yesus mengatakan kepada kita apa yang harus dilakukan tentang hal itu </w:t>
      </w:r>
      <w:r w:rsidR="00467CBD" w:rsidRPr="00D21A9C">
        <w:t>–</w:t>
      </w:r>
      <w:r w:rsidRPr="00D21A9C">
        <w:t xml:space="preserve"> </w:t>
      </w:r>
      <w:r w:rsidR="00467CBD" w:rsidRPr="00D21A9C">
        <w:t>utuslah mereka</w:t>
      </w:r>
      <w:r w:rsidRPr="00D21A9C">
        <w:t xml:space="preserve"> penginjilan sesegera mungkin, </w:t>
      </w:r>
      <w:r w:rsidR="00467CBD" w:rsidRPr="00D21A9C">
        <w:t>entah mereka sudah lusus pelatihan maupun belum</w:t>
      </w:r>
      <w:r w:rsidRPr="00D21A9C">
        <w:t xml:space="preserve">, bertobat atau </w:t>
      </w:r>
      <w:r w:rsidR="00467CBD" w:rsidRPr="00D21A9C">
        <w:t>belum</w:t>
      </w:r>
      <w:r w:rsidRPr="00D21A9C">
        <w:t xml:space="preserve"> bertobat! Saya percaya bahwa setiap orang di gereja </w:t>
      </w:r>
      <w:r w:rsidR="00467CBD" w:rsidRPr="00D21A9C">
        <w:t xml:space="preserve">ini </w:t>
      </w:r>
      <w:r w:rsidRPr="00D21A9C">
        <w:t>harus pergi penginjilan. Ini harus menjadi bagian ketaatan yang normal bagi Kristus, dan saya percaya ini untuk setiap orang yang memasuki pintu gereja kita lebih dari satu atau dua kali.</w:t>
      </w:r>
    </w:p>
    <w:p w:rsidR="002D6131" w:rsidRPr="00D21A9C" w:rsidRDefault="002D6131" w:rsidP="00D21A9C">
      <w:pPr>
        <w:pStyle w:val="BodyTextIndent2"/>
      </w:pPr>
      <w:r w:rsidRPr="00D21A9C">
        <w:t xml:space="preserve">Mereka tidak perlu tahu banyak. Yang perlu mereka katakan </w:t>
      </w:r>
      <w:r w:rsidR="00467CBD" w:rsidRPr="00D21A9C">
        <w:t>hanyalah “</w:t>
      </w:r>
      <w:r w:rsidRPr="00D21A9C">
        <w:t xml:space="preserve">Sesuatu yang indah </w:t>
      </w:r>
      <w:r w:rsidR="00467CBD" w:rsidRPr="00D21A9C">
        <w:t>yang dapat ditemukan</w:t>
      </w:r>
      <w:r w:rsidRPr="00D21A9C">
        <w:t xml:space="preserve"> di gereja,</w:t>
      </w:r>
      <w:r w:rsidR="00467CBD" w:rsidRPr="00D21A9C">
        <w:t xml:space="preserve"> dan Anda harus berada di sana,”</w:t>
      </w:r>
      <w:r w:rsidRPr="00D21A9C">
        <w:t xml:space="preserve"> </w:t>
      </w:r>
      <w:r w:rsidR="00467CBD" w:rsidRPr="00D21A9C">
        <w:t>se</w:t>
      </w:r>
      <w:r w:rsidRPr="00D21A9C">
        <w:t xml:space="preserve">sederhana itu. Dan kemudian dapatkan nomor telepon mereka dan biarkan para pemimpin gereja menindaklanjuti mereka. Kami memiliki banyak pengunjung setiap hari Minggu dengan menggunakan </w:t>
      </w:r>
      <w:r w:rsidR="00467CBD" w:rsidRPr="00D21A9C">
        <w:t>cara</w:t>
      </w:r>
      <w:r w:rsidRPr="00D21A9C">
        <w:t xml:space="preserve"> ini. Saya memberitakan Injil di setiap ibadah hari Minggu. Khotbah penginjilan dibuat perlu oleh banyak orang yang belum diselamatkan dalam setiap pelayanan.</w:t>
      </w:r>
    </w:p>
    <w:p w:rsidR="002D6131" w:rsidRPr="00D21A9C" w:rsidRDefault="002D6131" w:rsidP="00D21A9C">
      <w:pPr>
        <w:pStyle w:val="BodyTextIndent2"/>
      </w:pPr>
      <w:r w:rsidRPr="00D21A9C">
        <w:t xml:space="preserve">Saya menganjurkan agar kita kembali ke cara sederhana Yesus mengutus orang untuk menginjili dunia. </w:t>
      </w:r>
      <w:r w:rsidRPr="00D21A9C">
        <w:rPr>
          <w:i/>
        </w:rPr>
        <w:t xml:space="preserve">Lagi pula, cara lain tidak berjalan dengan baik, </w:t>
      </w:r>
      <w:r w:rsidR="00CD5078" w:rsidRPr="00D21A9C">
        <w:rPr>
          <w:i/>
        </w:rPr>
        <w:t>bu</w:t>
      </w:r>
      <w:r w:rsidRPr="00D21A9C">
        <w:rPr>
          <w:i/>
        </w:rPr>
        <w:t>kan? T</w:t>
      </w:r>
      <w:r w:rsidR="00CD5078" w:rsidRPr="00D21A9C">
        <w:rPr>
          <w:i/>
        </w:rPr>
        <w:t>et</w:t>
      </w:r>
      <w:r w:rsidRPr="00D21A9C">
        <w:rPr>
          <w:i/>
        </w:rPr>
        <w:t xml:space="preserve">api saya tahu bahwa metode Yesus akan mengisi gereja manapun yang menggunakannya, dengan puluhan orang dari dunia dalam setiap </w:t>
      </w:r>
      <w:r w:rsidR="00CD5078" w:rsidRPr="00D21A9C">
        <w:rPr>
          <w:i/>
        </w:rPr>
        <w:t>kebaktian</w:t>
      </w:r>
      <w:r w:rsidR="00CD5078" w:rsidRPr="00D21A9C">
        <w:t>.</w:t>
      </w:r>
      <w:r w:rsidRPr="00D21A9C">
        <w:t xml:space="preserve"> Dr. John R. Rice sering berkata, </w:t>
      </w:r>
      <w:r w:rsidR="00CD5078" w:rsidRPr="00D21A9C">
        <w:t>“</w:t>
      </w:r>
      <w:r w:rsidRPr="00D21A9C">
        <w:t xml:space="preserve">Hanya usaha habis-habisan yang bisa menandingi </w:t>
      </w:r>
      <w:r w:rsidR="00CD5078" w:rsidRPr="00D21A9C">
        <w:t>usaha me</w:t>
      </w:r>
      <w:r w:rsidRPr="00D21A9C">
        <w:t>menang</w:t>
      </w:r>
      <w:r w:rsidR="00CD5078" w:rsidRPr="00D21A9C">
        <w:t>k</w:t>
      </w:r>
      <w:r w:rsidRPr="00D21A9C">
        <w:t>an jiwa Perjanjian Baru</w:t>
      </w:r>
      <w:r w:rsidR="00CD5078" w:rsidRPr="00D21A9C">
        <w:t>”</w:t>
      </w:r>
      <w:r w:rsidRPr="00D21A9C">
        <w:t xml:space="preserve"> </w:t>
      </w:r>
      <w:r w:rsidR="00CD5078" w:rsidRPr="00D21A9C">
        <w:t xml:space="preserve">(John R. Rice, D.D., </w:t>
      </w:r>
      <w:r w:rsidR="00CD5078" w:rsidRPr="00D21A9C">
        <w:rPr>
          <w:b/>
          <w:i/>
        </w:rPr>
        <w:t xml:space="preserve">Why Our Churches Do Not Win Souls, </w:t>
      </w:r>
      <w:r w:rsidR="00CD5078" w:rsidRPr="00D21A9C">
        <w:t xml:space="preserve">Sword of the Lord Publishers, 1966, hal. 149).  </w:t>
      </w:r>
      <w:r w:rsidRPr="00D21A9C">
        <w:t xml:space="preserve">Saya sepenuhnya setuju dengan </w:t>
      </w:r>
      <w:r w:rsidR="00CD5078" w:rsidRPr="00D21A9C">
        <w:t>beliau</w:t>
      </w:r>
      <w:r w:rsidRPr="00D21A9C">
        <w:t xml:space="preserve"> dalam hal itu!</w:t>
      </w:r>
    </w:p>
    <w:p w:rsidR="002D6131" w:rsidRPr="00D21A9C" w:rsidRDefault="002D6131" w:rsidP="00D21A9C">
      <w:pPr>
        <w:pStyle w:val="BodyTextIndent2"/>
      </w:pPr>
      <w:r w:rsidRPr="00D21A9C">
        <w:t xml:space="preserve">Dan satu hal lagi, </w:t>
      </w:r>
      <w:r w:rsidRPr="00D21A9C">
        <w:rPr>
          <w:i/>
        </w:rPr>
        <w:t>orang-orang bertumbuh di dalam Kristus ketika mereka diutus untuk menginjil</w:t>
      </w:r>
      <w:r w:rsidRPr="00D21A9C">
        <w:t>. Orang bisa stagnan selama bertahun-tahun jika mereka tidak menginjil. T</w:t>
      </w:r>
      <w:r w:rsidR="00CD5078" w:rsidRPr="00D21A9C">
        <w:t>et</w:t>
      </w:r>
      <w:r w:rsidRPr="00D21A9C">
        <w:t xml:space="preserve">api saya tahu dari pengalaman bahwa mereka dengan cepat menjadi orang Kristen yang kuat jika mereka pergi ke penginjilan setiap minggu. Kunci pertumbuhan Kristen terletak </w:t>
      </w:r>
      <w:r w:rsidR="00CD5078" w:rsidRPr="00D21A9C">
        <w:t>dalam</w:t>
      </w:r>
      <w:r w:rsidRPr="00D21A9C">
        <w:t xml:space="preserve"> mematuhi Amanat Agung!</w:t>
      </w:r>
    </w:p>
    <w:p w:rsidR="00534E8A" w:rsidRPr="00D21A9C" w:rsidRDefault="00534E8A" w:rsidP="00D21A9C">
      <w:pPr>
        <w:pStyle w:val="BodyText"/>
        <w:rPr>
          <w:sz w:val="20"/>
        </w:rPr>
      </w:pPr>
    </w:p>
    <w:p w:rsidR="00CD5078" w:rsidRPr="00D21A9C" w:rsidRDefault="00CD5078" w:rsidP="00D21A9C">
      <w:pPr>
        <w:pStyle w:val="IndentedVerse"/>
      </w:pPr>
      <w:r w:rsidRPr="00D21A9C">
        <w:t xml:space="preserve">“Dan sementara mereka di tengah jalan </w:t>
      </w:r>
      <w:r w:rsidRPr="00D21A9C">
        <w:rPr>
          <w:i/>
        </w:rPr>
        <w:t>mereka menjadi tahir</w:t>
      </w:r>
      <w:r w:rsidRPr="00D21A9C">
        <w:t xml:space="preserve">” (Lukas 17:14).    </w:t>
      </w:r>
    </w:p>
    <w:p w:rsidR="00534E8A" w:rsidRPr="00D21A9C" w:rsidRDefault="00534E8A" w:rsidP="00D21A9C">
      <w:pPr>
        <w:pStyle w:val="BodyText"/>
        <w:rPr>
          <w:sz w:val="20"/>
        </w:rPr>
      </w:pPr>
    </w:p>
    <w:p w:rsidR="002D6131" w:rsidRPr="00D21A9C" w:rsidRDefault="002D6131" w:rsidP="00D21A9C">
      <w:pPr>
        <w:pStyle w:val="BodyTextIndent2"/>
      </w:pPr>
      <w:r w:rsidRPr="00D21A9C">
        <w:t xml:space="preserve">Hidup Anda akan berubah saat Anda menginjili orang di mana-mana! Dan kemudian, tentu saja, Anda harus dilahirkan kembali! </w:t>
      </w:r>
      <w:r w:rsidR="00CD5078" w:rsidRPr="00D21A9C">
        <w:t>Kiranya Allah</w:t>
      </w:r>
      <w:r w:rsidRPr="00D21A9C">
        <w:t xml:space="preserve"> memberikan kelahiran baru kepada Anda masing-masing, saat Anda datang kepada Kristus dengan iman. Maka Anda akan lebih berhasil lagi dalam menginjili orang-orang yang terhilang. </w:t>
      </w:r>
      <w:r w:rsidR="00CD5078" w:rsidRPr="00D21A9C">
        <w:t>Kiranya Allah</w:t>
      </w:r>
      <w:r w:rsidRPr="00D21A9C">
        <w:t xml:space="preserve"> mengilhami Anda untuk </w:t>
      </w:r>
      <w:r w:rsidR="00CD5078" w:rsidRPr="00D21A9C">
        <w:t xml:space="preserve">menyerahkan </w:t>
      </w:r>
      <w:r w:rsidRPr="00D21A9C">
        <w:t xml:space="preserve">diri Anda </w:t>
      </w:r>
      <w:r w:rsidR="00CD5078" w:rsidRPr="00D21A9C">
        <w:t>se</w:t>
      </w:r>
      <w:r w:rsidR="002D31DB" w:rsidRPr="00D21A9C">
        <w:t>n</w:t>
      </w:r>
      <w:r w:rsidR="00CD5078" w:rsidRPr="00D21A9C">
        <w:t xml:space="preserve">diri </w:t>
      </w:r>
      <w:r w:rsidRPr="00D21A9C">
        <w:t>ke dalam penginjilan, dan lakukanlah sesegera mungkin. Amin.</w:t>
      </w:r>
    </w:p>
    <w:p w:rsidR="00534E8A" w:rsidRPr="00D21A9C" w:rsidRDefault="00534E8A" w:rsidP="00D21A9C">
      <w:pPr>
        <w:pStyle w:val="BodyTextIndent2"/>
        <w:rPr>
          <w:sz w:val="24"/>
          <w:szCs w:val="24"/>
        </w:rPr>
      </w:pPr>
    </w:p>
    <w:p w:rsidR="00383CDE" w:rsidRPr="00D21A9C" w:rsidRDefault="00383CDE" w:rsidP="00D21A9C">
      <w:pPr>
        <w:ind w:left="720" w:right="720"/>
        <w:jc w:val="both"/>
      </w:pPr>
      <w:r w:rsidRPr="00D21A9C">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D21A9C">
          <w:rPr>
            <w:u w:val="single"/>
          </w:rPr>
          <w:t>rlhymersjr@sbcglobal.net (klik di sini)</w:t>
        </w:r>
      </w:hyperlink>
      <w:r w:rsidRPr="00D21A9C">
        <w:t>.  Anda dapat menulis surel kepada Dr. Hymers dalam bahasa apapun, namun tulislah dalam bahasa Inggris jika Anda dapat. Jika anda ingin menulis surat kepada Dr. Hymers melalui pos, alamat beliau adalah P.O. Box 15308, Los Angeles, CA 90015. Anda boleh menelepon beliau di (818)352-0452.</w:t>
      </w:r>
    </w:p>
    <w:p w:rsidR="00383CDE" w:rsidRPr="00D21A9C" w:rsidRDefault="00383CDE" w:rsidP="00D21A9C">
      <w:pPr>
        <w:ind w:left="720" w:right="720"/>
        <w:jc w:val="both"/>
      </w:pPr>
    </w:p>
    <w:p w:rsidR="004A2F76" w:rsidRPr="00D21A9C" w:rsidRDefault="004A2F76" w:rsidP="00D21A9C">
      <w:pPr>
        <w:ind w:left="936" w:right="936"/>
        <w:jc w:val="both"/>
        <w:rPr>
          <w:sz w:val="16"/>
        </w:rPr>
      </w:pPr>
    </w:p>
    <w:p w:rsidR="001E540E" w:rsidRPr="00D21A9C" w:rsidRDefault="001E540E" w:rsidP="00D21A9C">
      <w:pPr>
        <w:pStyle w:val="Title"/>
        <w:rPr>
          <w:b w:val="0"/>
          <w:sz w:val="28"/>
        </w:rPr>
      </w:pPr>
      <w:r w:rsidRPr="00D21A9C">
        <w:rPr>
          <w:bCs/>
          <w:sz w:val="22"/>
          <w:szCs w:val="22"/>
        </w:rPr>
        <w:lastRenderedPageBreak/>
        <w:t>(AKHIR KHOTBAH)</w:t>
      </w:r>
      <w:r w:rsidRPr="00D21A9C">
        <w:rPr>
          <w:sz w:val="22"/>
          <w:szCs w:val="22"/>
        </w:rPr>
        <w:br/>
      </w:r>
      <w:r w:rsidRPr="00D21A9C">
        <w:rPr>
          <w:b w:val="0"/>
          <w:szCs w:val="22"/>
        </w:rPr>
        <w:t>Anda dapat membaca khotbah Dr Hymers  setiap minggu di Internet</w:t>
      </w:r>
      <w:r w:rsidRPr="00D21A9C">
        <w:rPr>
          <w:b w:val="0"/>
          <w:szCs w:val="22"/>
        </w:rPr>
        <w:br/>
        <w:t>di</w:t>
      </w:r>
      <w:r w:rsidRPr="00D21A9C">
        <w:rPr>
          <w:szCs w:val="22"/>
        </w:rPr>
        <w:t xml:space="preserve"> </w:t>
      </w:r>
      <w:hyperlink r:id="rId11" w:history="1">
        <w:r w:rsidRPr="00D21A9C">
          <w:rPr>
            <w:rStyle w:val="Hyperlink"/>
            <w:b w:val="0"/>
            <w:sz w:val="28"/>
          </w:rPr>
          <w:t>www.sermonsfortheworld.com</w:t>
        </w:r>
      </w:hyperlink>
      <w:r w:rsidRPr="00D21A9C">
        <w:rPr>
          <w:b w:val="0"/>
          <w:sz w:val="28"/>
        </w:rPr>
        <w:t>.</w:t>
      </w:r>
    </w:p>
    <w:p w:rsidR="001E540E" w:rsidRPr="00D21A9C" w:rsidRDefault="001E540E" w:rsidP="00D21A9C">
      <w:pPr>
        <w:pStyle w:val="heading"/>
        <w:spacing w:before="0" w:beforeAutospacing="0" w:after="0" w:afterAutospacing="0"/>
        <w:rPr>
          <w:szCs w:val="22"/>
        </w:rPr>
      </w:pPr>
      <w:r w:rsidRPr="00D21A9C">
        <w:rPr>
          <w:szCs w:val="22"/>
        </w:rPr>
        <w:t xml:space="preserve">Klik pada </w:t>
      </w:r>
      <w:r w:rsidR="00D21A9C" w:rsidRPr="00D21A9C">
        <w:rPr>
          <w:szCs w:val="22"/>
        </w:rPr>
        <w:t>“Khotbah Indonesia</w:t>
      </w:r>
      <w:r w:rsidRPr="00D21A9C">
        <w:rPr>
          <w:szCs w:val="22"/>
        </w:rPr>
        <w:t xml:space="preserve">.” </w:t>
      </w:r>
    </w:p>
    <w:p w:rsidR="001E540E" w:rsidRPr="00D21A9C" w:rsidRDefault="001E540E" w:rsidP="00D21A9C">
      <w:pPr>
        <w:ind w:right="936"/>
        <w:jc w:val="both"/>
      </w:pPr>
    </w:p>
    <w:p w:rsidR="001E540E" w:rsidRPr="00D21A9C" w:rsidRDefault="001E540E" w:rsidP="00D21A9C">
      <w:pPr>
        <w:pStyle w:val="Title"/>
        <w:ind w:left="-432" w:right="-432"/>
        <w:rPr>
          <w:b w:val="0"/>
          <w:szCs w:val="24"/>
        </w:rPr>
      </w:pPr>
      <w:r w:rsidRPr="00D21A9C">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1E540E" w:rsidRPr="00D21A9C" w:rsidRDefault="001E540E" w:rsidP="00D21A9C">
      <w:pPr>
        <w:pStyle w:val="Title"/>
        <w:ind w:left="-432" w:right="-432"/>
        <w:rPr>
          <w:b w:val="0"/>
          <w:sz w:val="22"/>
          <w:szCs w:val="22"/>
        </w:rPr>
      </w:pPr>
    </w:p>
    <w:p w:rsidR="001E540E" w:rsidRPr="00D21A9C" w:rsidRDefault="001E540E" w:rsidP="00D21A9C">
      <w:pPr>
        <w:pStyle w:val="Title"/>
        <w:ind w:left="-432" w:right="-432"/>
        <w:jc w:val="left"/>
        <w:rPr>
          <w:b w:val="0"/>
          <w:bCs/>
          <w:szCs w:val="24"/>
        </w:rPr>
      </w:pPr>
      <w:r w:rsidRPr="00D21A9C">
        <w:rPr>
          <w:b w:val="0"/>
          <w:bCs/>
          <w:szCs w:val="24"/>
        </w:rPr>
        <w:t>Pembacaan Alkitab Sebelum Khotbah oleh Dr. Kreighton L.  Chan: Lukas 17:11-19.</w:t>
      </w:r>
      <w:r w:rsidRPr="00D21A9C">
        <w:rPr>
          <w:b w:val="0"/>
          <w:szCs w:val="24"/>
        </w:rPr>
        <w:t xml:space="preserve">  </w:t>
      </w:r>
    </w:p>
    <w:p w:rsidR="00D21A9C" w:rsidRDefault="001E540E" w:rsidP="00D21A9C">
      <w:pPr>
        <w:pStyle w:val="Title"/>
        <w:ind w:left="-432" w:right="-432"/>
        <w:jc w:val="left"/>
        <w:rPr>
          <w:b w:val="0"/>
          <w:bCs/>
          <w:szCs w:val="24"/>
        </w:rPr>
      </w:pPr>
      <w:r w:rsidRPr="00D21A9C">
        <w:rPr>
          <w:b w:val="0"/>
          <w:bCs/>
          <w:szCs w:val="24"/>
        </w:rPr>
        <w:t xml:space="preserve">Persembahan Pujian Sebelum Khotbah oleh Mr. Benjamin Kincaid Griffith: </w:t>
      </w:r>
    </w:p>
    <w:p w:rsidR="001E540E" w:rsidRPr="00D21A9C" w:rsidRDefault="00D21A9C" w:rsidP="00D21A9C">
      <w:pPr>
        <w:pStyle w:val="Title"/>
        <w:ind w:left="-432" w:right="-432"/>
        <w:jc w:val="left"/>
        <w:rPr>
          <w:b w:val="0"/>
          <w:bCs/>
          <w:szCs w:val="24"/>
        </w:rPr>
      </w:pPr>
      <w:r>
        <w:rPr>
          <w:b w:val="0"/>
          <w:bCs/>
          <w:szCs w:val="24"/>
        </w:rPr>
        <w:tab/>
      </w:r>
      <w:r>
        <w:rPr>
          <w:b w:val="0"/>
          <w:bCs/>
          <w:szCs w:val="24"/>
        </w:rPr>
        <w:tab/>
      </w:r>
      <w:r>
        <w:rPr>
          <w:b w:val="0"/>
          <w:bCs/>
          <w:szCs w:val="24"/>
        </w:rPr>
        <w:tab/>
      </w:r>
      <w:r>
        <w:rPr>
          <w:b w:val="0"/>
          <w:bCs/>
          <w:szCs w:val="24"/>
        </w:rPr>
        <w:tab/>
      </w:r>
      <w:r w:rsidR="001E540E" w:rsidRPr="00D21A9C">
        <w:rPr>
          <w:b w:val="0"/>
          <w:bCs/>
          <w:szCs w:val="24"/>
        </w:rPr>
        <w:t xml:space="preserve">“So Little Time” (oleh Dr. John R. Rice, 1895-1980). </w:t>
      </w:r>
    </w:p>
    <w:p w:rsidR="001E540E" w:rsidRPr="00D21A9C" w:rsidRDefault="001E540E" w:rsidP="00D21A9C">
      <w:pPr>
        <w:pStyle w:val="Title"/>
        <w:rPr>
          <w:i/>
          <w:sz w:val="22"/>
        </w:rPr>
      </w:pPr>
      <w:r w:rsidRPr="00D21A9C">
        <w:rPr>
          <w:i/>
          <w:sz w:val="22"/>
        </w:rPr>
        <w:t xml:space="preserve"> </w:t>
      </w:r>
    </w:p>
    <w:p w:rsidR="00534E8A" w:rsidRPr="00D21A9C" w:rsidRDefault="001E540E" w:rsidP="00D21A9C">
      <w:pPr>
        <w:pStyle w:val="BodyTextIndent2"/>
        <w:ind w:firstLine="0"/>
        <w:jc w:val="center"/>
        <w:rPr>
          <w:sz w:val="28"/>
          <w:szCs w:val="28"/>
        </w:rPr>
      </w:pPr>
      <w:r w:rsidRPr="00D21A9C">
        <w:rPr>
          <w:sz w:val="28"/>
          <w:szCs w:val="28"/>
        </w:rPr>
        <w:t>GARIS BESAR KHOTBAH</w:t>
      </w:r>
    </w:p>
    <w:p w:rsidR="00D21A9C" w:rsidRDefault="00D21A9C" w:rsidP="00D21A9C">
      <w:pPr>
        <w:jc w:val="center"/>
        <w:rPr>
          <w:b/>
          <w:sz w:val="28"/>
          <w:szCs w:val="28"/>
        </w:rPr>
      </w:pPr>
    </w:p>
    <w:p w:rsidR="001E540E" w:rsidRPr="00D21A9C" w:rsidRDefault="001E540E" w:rsidP="00D21A9C">
      <w:pPr>
        <w:jc w:val="center"/>
        <w:rPr>
          <w:b/>
          <w:sz w:val="28"/>
          <w:szCs w:val="28"/>
        </w:rPr>
      </w:pPr>
      <w:r w:rsidRPr="00D21A9C">
        <w:rPr>
          <w:b/>
          <w:sz w:val="28"/>
          <w:szCs w:val="28"/>
        </w:rPr>
        <w:t>SEMUA ORANG HARUS PERGI MENGINJIL!</w:t>
      </w:r>
    </w:p>
    <w:p w:rsidR="001E540E" w:rsidRPr="00D21A9C" w:rsidRDefault="001E540E" w:rsidP="00D21A9C">
      <w:pPr>
        <w:jc w:val="center"/>
        <w:rPr>
          <w:b/>
          <w:sz w:val="24"/>
          <w:szCs w:val="28"/>
        </w:rPr>
      </w:pPr>
      <w:r w:rsidRPr="00D21A9C">
        <w:rPr>
          <w:b/>
          <w:sz w:val="24"/>
          <w:szCs w:val="28"/>
        </w:rPr>
        <w:t>EVERY PERSON EVANGELIZING!</w:t>
      </w:r>
    </w:p>
    <w:p w:rsidR="001E540E" w:rsidRPr="00D21A9C" w:rsidRDefault="001E540E" w:rsidP="00D21A9C">
      <w:pPr>
        <w:jc w:val="center"/>
        <w:rPr>
          <w:b/>
          <w:bCs/>
          <w:sz w:val="24"/>
          <w:szCs w:val="24"/>
        </w:rPr>
      </w:pPr>
    </w:p>
    <w:p w:rsidR="001E540E" w:rsidRPr="00D21A9C" w:rsidRDefault="001E540E" w:rsidP="00D21A9C">
      <w:pPr>
        <w:pStyle w:val="heading"/>
        <w:spacing w:before="0" w:beforeAutospacing="0" w:after="0" w:afterAutospacing="0"/>
      </w:pPr>
      <w:r w:rsidRPr="00D21A9C">
        <w:t>oleh Dr. R. L. Hymers, Jr.</w:t>
      </w:r>
    </w:p>
    <w:p w:rsidR="001E540E" w:rsidRPr="00D21A9C" w:rsidRDefault="001E540E" w:rsidP="00D21A9C">
      <w:pPr>
        <w:pStyle w:val="BodyText"/>
        <w:jc w:val="center"/>
        <w:rPr>
          <w:sz w:val="24"/>
          <w:szCs w:val="24"/>
        </w:rPr>
      </w:pPr>
    </w:p>
    <w:p w:rsidR="005769F7" w:rsidRDefault="001E540E" w:rsidP="00D21A9C">
      <w:pPr>
        <w:pStyle w:val="IndentedVerse"/>
        <w:ind w:left="864" w:right="864" w:firstLine="0"/>
        <w:jc w:val="center"/>
        <w:rPr>
          <w:sz w:val="24"/>
          <w:szCs w:val="24"/>
        </w:rPr>
      </w:pPr>
      <w:r w:rsidRPr="00D21A9C">
        <w:rPr>
          <w:sz w:val="24"/>
          <w:szCs w:val="24"/>
        </w:rPr>
        <w:t xml:space="preserve">“Dan sementara mereka di tengah jalan mereka menjadi tahir” </w:t>
      </w:r>
    </w:p>
    <w:p w:rsidR="001E540E" w:rsidRPr="00D21A9C" w:rsidRDefault="001E540E" w:rsidP="00D21A9C">
      <w:pPr>
        <w:pStyle w:val="IndentedVerse"/>
        <w:ind w:left="864" w:right="864" w:firstLine="0"/>
        <w:jc w:val="center"/>
        <w:rPr>
          <w:sz w:val="24"/>
          <w:szCs w:val="24"/>
        </w:rPr>
      </w:pPr>
      <w:r w:rsidRPr="00D21A9C">
        <w:rPr>
          <w:sz w:val="24"/>
          <w:szCs w:val="24"/>
        </w:rPr>
        <w:t>(Lukas 17:14).</w:t>
      </w:r>
    </w:p>
    <w:p w:rsidR="00534E8A" w:rsidRPr="00D21A9C" w:rsidRDefault="00534E8A" w:rsidP="00D21A9C">
      <w:pPr>
        <w:pStyle w:val="BodyTextIndent2"/>
        <w:rPr>
          <w:sz w:val="24"/>
          <w:szCs w:val="24"/>
        </w:rPr>
      </w:pPr>
    </w:p>
    <w:p w:rsidR="00534E8A" w:rsidRPr="00D21A9C" w:rsidRDefault="00534E8A" w:rsidP="00D21A9C">
      <w:pPr>
        <w:pStyle w:val="BodyTextIndent2"/>
        <w:ind w:firstLine="0"/>
        <w:jc w:val="center"/>
        <w:rPr>
          <w:sz w:val="24"/>
          <w:szCs w:val="24"/>
        </w:rPr>
      </w:pPr>
      <w:r w:rsidRPr="00D21A9C">
        <w:rPr>
          <w:sz w:val="24"/>
          <w:szCs w:val="24"/>
        </w:rPr>
        <w:t>(</w:t>
      </w:r>
      <w:r w:rsidR="001E540E" w:rsidRPr="00D21A9C">
        <w:rPr>
          <w:sz w:val="24"/>
          <w:szCs w:val="24"/>
        </w:rPr>
        <w:t>Lukas</w:t>
      </w:r>
      <w:r w:rsidRPr="00D21A9C">
        <w:rPr>
          <w:sz w:val="24"/>
          <w:szCs w:val="24"/>
        </w:rPr>
        <w:t xml:space="preserve"> 17:12; </w:t>
      </w:r>
      <w:r w:rsidR="001E540E" w:rsidRPr="00D21A9C">
        <w:rPr>
          <w:sz w:val="24"/>
          <w:szCs w:val="24"/>
        </w:rPr>
        <w:t>Imamat</w:t>
      </w:r>
      <w:r w:rsidRPr="00D21A9C">
        <w:rPr>
          <w:sz w:val="24"/>
          <w:szCs w:val="24"/>
        </w:rPr>
        <w:t xml:space="preserve"> 13:45-46; </w:t>
      </w:r>
      <w:r w:rsidR="001E540E" w:rsidRPr="00D21A9C">
        <w:rPr>
          <w:sz w:val="24"/>
          <w:szCs w:val="24"/>
        </w:rPr>
        <w:t>Lukas</w:t>
      </w:r>
      <w:r w:rsidRPr="00D21A9C">
        <w:rPr>
          <w:sz w:val="24"/>
          <w:szCs w:val="24"/>
        </w:rPr>
        <w:t xml:space="preserve"> 17:13, 14, 15-16, 19)</w:t>
      </w:r>
    </w:p>
    <w:p w:rsidR="00534E8A" w:rsidRPr="00D21A9C" w:rsidRDefault="00534E8A" w:rsidP="00D21A9C">
      <w:pPr>
        <w:pStyle w:val="BodyTextIndent2"/>
        <w:rPr>
          <w:sz w:val="18"/>
          <w:szCs w:val="18"/>
        </w:rPr>
      </w:pPr>
    </w:p>
    <w:p w:rsidR="001E540E" w:rsidRPr="00D21A9C" w:rsidRDefault="001E540E" w:rsidP="00D21A9C">
      <w:pPr>
        <w:pStyle w:val="BodyTextIndent2"/>
        <w:numPr>
          <w:ilvl w:val="0"/>
          <w:numId w:val="5"/>
        </w:numPr>
        <w:tabs>
          <w:tab w:val="left" w:pos="504"/>
        </w:tabs>
        <w:ind w:left="720"/>
        <w:jc w:val="left"/>
        <w:rPr>
          <w:sz w:val="24"/>
          <w:szCs w:val="24"/>
        </w:rPr>
      </w:pPr>
      <w:r w:rsidRPr="00D21A9C">
        <w:rPr>
          <w:bCs/>
          <w:sz w:val="24"/>
          <w:szCs w:val="24"/>
        </w:rPr>
        <w:t>Pertama, sebagian pentahiran datang dari ketaatan lahiriah kepada Kristus</w:t>
      </w:r>
      <w:r w:rsidRPr="00D21A9C">
        <w:rPr>
          <w:sz w:val="24"/>
          <w:szCs w:val="24"/>
        </w:rPr>
        <w:t xml:space="preserve">, Lukas </w:t>
      </w:r>
      <w:r w:rsidR="00534E8A" w:rsidRPr="00D21A9C">
        <w:rPr>
          <w:sz w:val="24"/>
          <w:szCs w:val="24"/>
        </w:rPr>
        <w:t>17:14; E</w:t>
      </w:r>
      <w:r w:rsidRPr="00D21A9C">
        <w:rPr>
          <w:sz w:val="24"/>
          <w:szCs w:val="24"/>
        </w:rPr>
        <w:t>fesus</w:t>
      </w:r>
      <w:r w:rsidR="00534E8A" w:rsidRPr="00D21A9C">
        <w:rPr>
          <w:sz w:val="24"/>
          <w:szCs w:val="24"/>
        </w:rPr>
        <w:t xml:space="preserve"> 4:14; 5:16; </w:t>
      </w:r>
      <w:r w:rsidRPr="00D21A9C">
        <w:rPr>
          <w:sz w:val="24"/>
          <w:szCs w:val="24"/>
        </w:rPr>
        <w:t>K</w:t>
      </w:r>
      <w:r w:rsidR="00534E8A" w:rsidRPr="00D21A9C">
        <w:rPr>
          <w:sz w:val="24"/>
          <w:szCs w:val="24"/>
        </w:rPr>
        <w:t>olos</w:t>
      </w:r>
      <w:r w:rsidRPr="00D21A9C">
        <w:rPr>
          <w:sz w:val="24"/>
          <w:szCs w:val="24"/>
        </w:rPr>
        <w:t>e</w:t>
      </w:r>
      <w:r w:rsidR="00534E8A" w:rsidRPr="00D21A9C">
        <w:rPr>
          <w:sz w:val="24"/>
          <w:szCs w:val="24"/>
        </w:rPr>
        <w:t xml:space="preserve"> 4:5.   </w:t>
      </w:r>
    </w:p>
    <w:p w:rsidR="001E540E" w:rsidRPr="00D21A9C" w:rsidRDefault="001E540E" w:rsidP="00D21A9C">
      <w:pPr>
        <w:pStyle w:val="BodyTextIndent2"/>
        <w:numPr>
          <w:ilvl w:val="0"/>
          <w:numId w:val="5"/>
        </w:numPr>
        <w:tabs>
          <w:tab w:val="left" w:pos="504"/>
        </w:tabs>
        <w:ind w:left="720"/>
        <w:jc w:val="left"/>
        <w:rPr>
          <w:sz w:val="24"/>
          <w:szCs w:val="24"/>
        </w:rPr>
      </w:pPr>
      <w:r w:rsidRPr="00D21A9C">
        <w:rPr>
          <w:bCs/>
          <w:sz w:val="24"/>
          <w:szCs w:val="24"/>
        </w:rPr>
        <w:t>Kedua, keselamatan penuh dialami ketika Anda datang kepada Kristus</w:t>
      </w:r>
      <w:r w:rsidR="00A55946" w:rsidRPr="00D21A9C">
        <w:rPr>
          <w:sz w:val="24"/>
          <w:szCs w:val="24"/>
        </w:rPr>
        <w:t xml:space="preserve">, </w:t>
      </w:r>
      <w:r w:rsidRPr="00D21A9C">
        <w:rPr>
          <w:sz w:val="24"/>
          <w:szCs w:val="24"/>
        </w:rPr>
        <w:t>Lukas</w:t>
      </w:r>
      <w:r w:rsidR="00534E8A" w:rsidRPr="00D21A9C">
        <w:rPr>
          <w:sz w:val="24"/>
          <w:szCs w:val="24"/>
        </w:rPr>
        <w:t xml:space="preserve"> 17:16; </w:t>
      </w:r>
      <w:r w:rsidRPr="00D21A9C">
        <w:rPr>
          <w:sz w:val="24"/>
          <w:szCs w:val="24"/>
        </w:rPr>
        <w:t>Y</w:t>
      </w:r>
      <w:r w:rsidR="00534E8A" w:rsidRPr="00D21A9C">
        <w:rPr>
          <w:sz w:val="24"/>
          <w:szCs w:val="24"/>
        </w:rPr>
        <w:t>oh</w:t>
      </w:r>
      <w:r w:rsidRPr="00D21A9C">
        <w:rPr>
          <w:sz w:val="24"/>
          <w:szCs w:val="24"/>
        </w:rPr>
        <w:t>a</w:t>
      </w:r>
      <w:r w:rsidR="00534E8A" w:rsidRPr="00D21A9C">
        <w:rPr>
          <w:sz w:val="24"/>
          <w:szCs w:val="24"/>
        </w:rPr>
        <w:t>n</w:t>
      </w:r>
      <w:r w:rsidRPr="00D21A9C">
        <w:rPr>
          <w:sz w:val="24"/>
          <w:szCs w:val="24"/>
        </w:rPr>
        <w:t>es</w:t>
      </w:r>
      <w:r w:rsidR="00534E8A" w:rsidRPr="00D21A9C">
        <w:rPr>
          <w:sz w:val="24"/>
          <w:szCs w:val="24"/>
        </w:rPr>
        <w:t xml:space="preserve"> 3:7; </w:t>
      </w:r>
      <w:r w:rsidRPr="00D21A9C">
        <w:rPr>
          <w:sz w:val="24"/>
          <w:szCs w:val="24"/>
        </w:rPr>
        <w:t>Lukas</w:t>
      </w:r>
      <w:r w:rsidR="00534E8A" w:rsidRPr="00D21A9C">
        <w:rPr>
          <w:sz w:val="24"/>
          <w:szCs w:val="24"/>
        </w:rPr>
        <w:t xml:space="preserve"> 17:19. </w:t>
      </w:r>
    </w:p>
    <w:p w:rsidR="00534E8A" w:rsidRPr="00D21A9C" w:rsidRDefault="001E540E" w:rsidP="00D21A9C">
      <w:pPr>
        <w:pStyle w:val="BodyTextIndent2"/>
        <w:numPr>
          <w:ilvl w:val="0"/>
          <w:numId w:val="5"/>
        </w:numPr>
        <w:tabs>
          <w:tab w:val="left" w:pos="504"/>
        </w:tabs>
        <w:ind w:left="720"/>
        <w:jc w:val="left"/>
        <w:rPr>
          <w:sz w:val="24"/>
          <w:szCs w:val="24"/>
        </w:rPr>
      </w:pPr>
      <w:r w:rsidRPr="00D21A9C">
        <w:rPr>
          <w:bCs/>
          <w:sz w:val="24"/>
          <w:szCs w:val="24"/>
        </w:rPr>
        <w:t>Ketiga, penginjilan harus segera dimulai, bahkan sebelum Anda diselamatkan</w:t>
      </w:r>
      <w:r w:rsidR="00534E8A" w:rsidRPr="00D21A9C">
        <w:rPr>
          <w:sz w:val="24"/>
          <w:szCs w:val="24"/>
        </w:rPr>
        <w:t xml:space="preserve">, </w:t>
      </w:r>
      <w:r w:rsidRPr="00D21A9C">
        <w:rPr>
          <w:sz w:val="24"/>
          <w:szCs w:val="24"/>
        </w:rPr>
        <w:t>Lukas</w:t>
      </w:r>
      <w:r w:rsidR="00534E8A" w:rsidRPr="00D21A9C">
        <w:rPr>
          <w:sz w:val="24"/>
          <w:szCs w:val="24"/>
        </w:rPr>
        <w:t xml:space="preserve"> 17:14; Mark</w:t>
      </w:r>
      <w:r w:rsidRPr="00D21A9C">
        <w:rPr>
          <w:sz w:val="24"/>
          <w:szCs w:val="24"/>
        </w:rPr>
        <w:t>us</w:t>
      </w:r>
      <w:r w:rsidR="00534E8A" w:rsidRPr="00D21A9C">
        <w:rPr>
          <w:sz w:val="24"/>
          <w:szCs w:val="24"/>
        </w:rPr>
        <w:t xml:space="preserve"> 6:7, 12; Mat</w:t>
      </w:r>
      <w:r w:rsidRPr="00D21A9C">
        <w:rPr>
          <w:sz w:val="24"/>
          <w:szCs w:val="24"/>
        </w:rPr>
        <w:t>ius</w:t>
      </w:r>
      <w:r w:rsidR="00534E8A" w:rsidRPr="00D21A9C">
        <w:rPr>
          <w:sz w:val="24"/>
          <w:szCs w:val="24"/>
        </w:rPr>
        <w:t xml:space="preserve"> 28:19. </w:t>
      </w:r>
    </w:p>
    <w:p w:rsidR="00534E8A" w:rsidRPr="00D21A9C" w:rsidRDefault="00534E8A" w:rsidP="00D21A9C">
      <w:pPr>
        <w:pStyle w:val="Subtitle"/>
      </w:pPr>
    </w:p>
    <w:sectPr w:rsidR="00534E8A" w:rsidRPr="00D21A9C" w:rsidSect="005C6E3F">
      <w:headerReference w:type="default" r:id="rId12"/>
      <w:footerReference w:type="even" r:id="rId13"/>
      <w:footerReference w:type="default" r:id="rId14"/>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EBC" w:rsidRDefault="00890EBC">
      <w:r>
        <w:separator/>
      </w:r>
    </w:p>
  </w:endnote>
  <w:endnote w:type="continuationSeparator" w:id="0">
    <w:p w:rsidR="00890EBC" w:rsidRDefault="00890E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E8A" w:rsidRDefault="002D0EC0">
    <w:pPr>
      <w:pStyle w:val="Footer"/>
      <w:framePr w:wrap="around" w:vAnchor="text" w:hAnchor="margin" w:xAlign="right" w:y="1"/>
      <w:rPr>
        <w:rStyle w:val="PageNumber"/>
      </w:rPr>
    </w:pPr>
    <w:r>
      <w:rPr>
        <w:rStyle w:val="PageNumber"/>
      </w:rPr>
      <w:fldChar w:fldCharType="begin"/>
    </w:r>
    <w:r w:rsidR="00534E8A">
      <w:rPr>
        <w:rStyle w:val="PageNumber"/>
      </w:rPr>
      <w:instrText xml:space="preserve">PAGE  </w:instrText>
    </w:r>
    <w:r>
      <w:rPr>
        <w:rStyle w:val="PageNumber"/>
      </w:rPr>
      <w:fldChar w:fldCharType="separate"/>
    </w:r>
    <w:r w:rsidR="00534E8A">
      <w:rPr>
        <w:rStyle w:val="PageNumber"/>
        <w:noProof/>
      </w:rPr>
      <w:t>10</w:t>
    </w:r>
    <w:r>
      <w:rPr>
        <w:rStyle w:val="PageNumber"/>
      </w:rPr>
      <w:fldChar w:fldCharType="end"/>
    </w:r>
  </w:p>
  <w:p w:rsidR="00534E8A" w:rsidRDefault="00534E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E8A" w:rsidRPr="00D21A9C" w:rsidRDefault="00D21A9C" w:rsidP="00D21A9C">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EBC" w:rsidRDefault="00890EBC">
      <w:r>
        <w:separator/>
      </w:r>
    </w:p>
  </w:footnote>
  <w:footnote w:type="continuationSeparator" w:id="0">
    <w:p w:rsidR="00890EBC" w:rsidRDefault="00890E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E8A" w:rsidRDefault="002D0EC0">
    <w:pPr>
      <w:pStyle w:val="Header"/>
      <w:framePr w:wrap="auto" w:vAnchor="text" w:hAnchor="margin" w:xAlign="right" w:y="1"/>
      <w:rPr>
        <w:rStyle w:val="PageNumber"/>
      </w:rPr>
    </w:pPr>
    <w:r>
      <w:rPr>
        <w:rStyle w:val="PageNumber"/>
      </w:rPr>
      <w:fldChar w:fldCharType="begin"/>
    </w:r>
    <w:r w:rsidR="00534E8A">
      <w:rPr>
        <w:rStyle w:val="PageNumber"/>
      </w:rPr>
      <w:instrText xml:space="preserve">PAGE  </w:instrText>
    </w:r>
    <w:r>
      <w:rPr>
        <w:rStyle w:val="PageNumber"/>
      </w:rPr>
      <w:fldChar w:fldCharType="separate"/>
    </w:r>
    <w:r w:rsidR="005769F7">
      <w:rPr>
        <w:rStyle w:val="PageNumber"/>
        <w:noProof/>
      </w:rPr>
      <w:t>6</w:t>
    </w:r>
    <w:r>
      <w:rPr>
        <w:rStyle w:val="PageNumber"/>
      </w:rPr>
      <w:fldChar w:fldCharType="end"/>
    </w:r>
  </w:p>
  <w:p w:rsidR="00534E8A" w:rsidRDefault="00534E8A">
    <w:pPr>
      <w:pStyle w:val="Header"/>
      <w:framePr w:wrap="auto" w:vAnchor="text" w:hAnchor="margin" w:xAlign="outside" w:y="1"/>
      <w:ind w:right="360"/>
      <w:rPr>
        <w:rStyle w:val="PageNumber"/>
      </w:rPr>
    </w:pPr>
  </w:p>
  <w:p w:rsidR="00534E8A" w:rsidRDefault="00534E8A">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A957D2F"/>
    <w:multiLevelType w:val="hybridMultilevel"/>
    <w:tmpl w:val="2AF095A6"/>
    <w:lvl w:ilvl="0" w:tplc="1DC6A5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54E7280"/>
    <w:multiLevelType w:val="hybridMultilevel"/>
    <w:tmpl w:val="9CAE2B16"/>
    <w:lvl w:ilvl="0" w:tplc="5790A0FE">
      <w:start w:val="1"/>
      <w:numFmt w:val="upperRoman"/>
      <w:lvlText w:val="%1."/>
      <w:lvlJc w:val="left"/>
      <w:pPr>
        <w:ind w:left="1224" w:hanging="72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1126D"/>
    <w:rsid w:val="00007D71"/>
    <w:rsid w:val="00053967"/>
    <w:rsid w:val="0007145A"/>
    <w:rsid w:val="00083BB9"/>
    <w:rsid w:val="000B55A9"/>
    <w:rsid w:val="000C6DAA"/>
    <w:rsid w:val="000D67FE"/>
    <w:rsid w:val="00126A16"/>
    <w:rsid w:val="00151F87"/>
    <w:rsid w:val="0016368D"/>
    <w:rsid w:val="001C21E9"/>
    <w:rsid w:val="001C5DE2"/>
    <w:rsid w:val="001E540E"/>
    <w:rsid w:val="0024096E"/>
    <w:rsid w:val="0025670C"/>
    <w:rsid w:val="002B5942"/>
    <w:rsid w:val="002D0EC0"/>
    <w:rsid w:val="002D31DB"/>
    <w:rsid w:val="002D6131"/>
    <w:rsid w:val="002E27E8"/>
    <w:rsid w:val="002E65F5"/>
    <w:rsid w:val="00336F10"/>
    <w:rsid w:val="003418B0"/>
    <w:rsid w:val="0034632A"/>
    <w:rsid w:val="003765F8"/>
    <w:rsid w:val="00383CDE"/>
    <w:rsid w:val="004127B3"/>
    <w:rsid w:val="00467CBD"/>
    <w:rsid w:val="00484048"/>
    <w:rsid w:val="00490833"/>
    <w:rsid w:val="004A2F76"/>
    <w:rsid w:val="004C198F"/>
    <w:rsid w:val="005155D3"/>
    <w:rsid w:val="00534E8A"/>
    <w:rsid w:val="00544847"/>
    <w:rsid w:val="005561CA"/>
    <w:rsid w:val="00563F45"/>
    <w:rsid w:val="00570721"/>
    <w:rsid w:val="00575007"/>
    <w:rsid w:val="005769F7"/>
    <w:rsid w:val="00587D54"/>
    <w:rsid w:val="005C6E3F"/>
    <w:rsid w:val="00636670"/>
    <w:rsid w:val="006379C8"/>
    <w:rsid w:val="00651F78"/>
    <w:rsid w:val="006612D7"/>
    <w:rsid w:val="006B3703"/>
    <w:rsid w:val="006E620A"/>
    <w:rsid w:val="006F1250"/>
    <w:rsid w:val="006F6A5D"/>
    <w:rsid w:val="00700FEF"/>
    <w:rsid w:val="007119B6"/>
    <w:rsid w:val="00715909"/>
    <w:rsid w:val="00725DF1"/>
    <w:rsid w:val="007A3B2D"/>
    <w:rsid w:val="007A3DD6"/>
    <w:rsid w:val="007A4808"/>
    <w:rsid w:val="007D447E"/>
    <w:rsid w:val="007F0588"/>
    <w:rsid w:val="007F36DA"/>
    <w:rsid w:val="007F6086"/>
    <w:rsid w:val="00853515"/>
    <w:rsid w:val="00857797"/>
    <w:rsid w:val="00864DBB"/>
    <w:rsid w:val="00867C4D"/>
    <w:rsid w:val="00882FDA"/>
    <w:rsid w:val="00890EBC"/>
    <w:rsid w:val="008C3C19"/>
    <w:rsid w:val="008F0978"/>
    <w:rsid w:val="009230FE"/>
    <w:rsid w:val="00961A48"/>
    <w:rsid w:val="009A00A7"/>
    <w:rsid w:val="009B40EE"/>
    <w:rsid w:val="009B4F4A"/>
    <w:rsid w:val="009D0197"/>
    <w:rsid w:val="009F485A"/>
    <w:rsid w:val="00A00E08"/>
    <w:rsid w:val="00A32A29"/>
    <w:rsid w:val="00A55946"/>
    <w:rsid w:val="00A64128"/>
    <w:rsid w:val="00A809A0"/>
    <w:rsid w:val="00A92192"/>
    <w:rsid w:val="00A9779C"/>
    <w:rsid w:val="00A97B7A"/>
    <w:rsid w:val="00AC15FC"/>
    <w:rsid w:val="00AC2812"/>
    <w:rsid w:val="00AE78C8"/>
    <w:rsid w:val="00B17D01"/>
    <w:rsid w:val="00B2090D"/>
    <w:rsid w:val="00B25AF9"/>
    <w:rsid w:val="00B451C8"/>
    <w:rsid w:val="00B57038"/>
    <w:rsid w:val="00B74566"/>
    <w:rsid w:val="00B85994"/>
    <w:rsid w:val="00BF4D77"/>
    <w:rsid w:val="00C04005"/>
    <w:rsid w:val="00C15684"/>
    <w:rsid w:val="00C20CB8"/>
    <w:rsid w:val="00C22FA9"/>
    <w:rsid w:val="00C25E22"/>
    <w:rsid w:val="00C70FFE"/>
    <w:rsid w:val="00C76698"/>
    <w:rsid w:val="00CB05D0"/>
    <w:rsid w:val="00CD5078"/>
    <w:rsid w:val="00D02F91"/>
    <w:rsid w:val="00D146EA"/>
    <w:rsid w:val="00D21A9C"/>
    <w:rsid w:val="00D36985"/>
    <w:rsid w:val="00DA2EA1"/>
    <w:rsid w:val="00DA6854"/>
    <w:rsid w:val="00DB7A92"/>
    <w:rsid w:val="00DC439C"/>
    <w:rsid w:val="00DC66B4"/>
    <w:rsid w:val="00DD5C8E"/>
    <w:rsid w:val="00E05F0E"/>
    <w:rsid w:val="00E24013"/>
    <w:rsid w:val="00E51D0E"/>
    <w:rsid w:val="00EA2AC1"/>
    <w:rsid w:val="00EB3B41"/>
    <w:rsid w:val="00EB4237"/>
    <w:rsid w:val="00EC105C"/>
    <w:rsid w:val="00EE331C"/>
    <w:rsid w:val="00F1126D"/>
    <w:rsid w:val="00F1411B"/>
    <w:rsid w:val="00F63D26"/>
    <w:rsid w:val="00F73D9D"/>
    <w:rsid w:val="00F8440F"/>
    <w:rsid w:val="00F86BBE"/>
    <w:rsid w:val="00F961F7"/>
    <w:rsid w:val="00FD2227"/>
    <w:rsid w:val="00FF27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E3F"/>
  </w:style>
  <w:style w:type="paragraph" w:styleId="Heading1">
    <w:name w:val="heading 1"/>
    <w:basedOn w:val="Normal"/>
    <w:next w:val="Normal"/>
    <w:qFormat/>
    <w:rsid w:val="005C6E3F"/>
    <w:pPr>
      <w:keepNext/>
      <w:ind w:left="1440" w:right="1440"/>
      <w:jc w:val="both"/>
      <w:outlineLvl w:val="0"/>
    </w:pPr>
    <w:rPr>
      <w:b/>
      <w:sz w:val="22"/>
    </w:rPr>
  </w:style>
  <w:style w:type="paragraph" w:styleId="Heading2">
    <w:name w:val="heading 2"/>
    <w:basedOn w:val="Normal"/>
    <w:next w:val="Normal"/>
    <w:qFormat/>
    <w:rsid w:val="005C6E3F"/>
    <w:pPr>
      <w:keepNext/>
      <w:ind w:left="1440" w:right="1440"/>
      <w:jc w:val="both"/>
      <w:outlineLvl w:val="1"/>
    </w:pPr>
    <w:rPr>
      <w:b/>
    </w:rPr>
  </w:style>
  <w:style w:type="paragraph" w:styleId="Heading3">
    <w:name w:val="heading 3"/>
    <w:basedOn w:val="Normal"/>
    <w:next w:val="Normal"/>
    <w:qFormat/>
    <w:rsid w:val="005C6E3F"/>
    <w:pPr>
      <w:keepNext/>
      <w:ind w:left="1253" w:right="1152" w:hanging="101"/>
      <w:jc w:val="center"/>
      <w:outlineLvl w:val="2"/>
    </w:pPr>
    <w:rPr>
      <w:sz w:val="24"/>
    </w:rPr>
  </w:style>
  <w:style w:type="paragraph" w:styleId="Heading4">
    <w:name w:val="heading 4"/>
    <w:basedOn w:val="Normal"/>
    <w:next w:val="Normal"/>
    <w:qFormat/>
    <w:rsid w:val="005C6E3F"/>
    <w:pPr>
      <w:keepNext/>
      <w:ind w:left="720"/>
      <w:jc w:val="both"/>
      <w:outlineLvl w:val="3"/>
    </w:pPr>
    <w:rPr>
      <w:sz w:val="24"/>
    </w:rPr>
  </w:style>
  <w:style w:type="paragraph" w:styleId="Heading5">
    <w:name w:val="heading 5"/>
    <w:basedOn w:val="Normal"/>
    <w:next w:val="Normal"/>
    <w:qFormat/>
    <w:rsid w:val="005C6E3F"/>
    <w:pPr>
      <w:keepNext/>
      <w:ind w:left="1440"/>
      <w:jc w:val="both"/>
      <w:outlineLvl w:val="4"/>
    </w:pPr>
    <w:rPr>
      <w:sz w:val="24"/>
    </w:rPr>
  </w:style>
  <w:style w:type="paragraph" w:styleId="Heading6">
    <w:name w:val="heading 6"/>
    <w:basedOn w:val="Normal"/>
    <w:next w:val="Normal"/>
    <w:qFormat/>
    <w:rsid w:val="005C6E3F"/>
    <w:pPr>
      <w:keepNext/>
      <w:jc w:val="center"/>
      <w:outlineLvl w:val="5"/>
    </w:pPr>
    <w:rPr>
      <w:sz w:val="24"/>
    </w:rPr>
  </w:style>
  <w:style w:type="paragraph" w:styleId="Heading7">
    <w:name w:val="heading 7"/>
    <w:basedOn w:val="Normal"/>
    <w:next w:val="Normal"/>
    <w:qFormat/>
    <w:rsid w:val="005C6E3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C6E3F"/>
    <w:pPr>
      <w:jc w:val="center"/>
    </w:pPr>
    <w:rPr>
      <w:b/>
      <w:sz w:val="24"/>
    </w:rPr>
  </w:style>
  <w:style w:type="paragraph" w:styleId="Header">
    <w:name w:val="header"/>
    <w:basedOn w:val="Normal"/>
    <w:rsid w:val="005C6E3F"/>
    <w:pPr>
      <w:tabs>
        <w:tab w:val="center" w:pos="4320"/>
        <w:tab w:val="right" w:pos="8640"/>
      </w:tabs>
    </w:pPr>
  </w:style>
  <w:style w:type="character" w:styleId="PageNumber">
    <w:name w:val="page number"/>
    <w:basedOn w:val="DefaultParagraphFont"/>
    <w:rsid w:val="005C6E3F"/>
  </w:style>
  <w:style w:type="paragraph" w:styleId="BodyText">
    <w:name w:val="Body Text"/>
    <w:basedOn w:val="Normal"/>
    <w:link w:val="BodyTextChar"/>
    <w:rsid w:val="005C6E3F"/>
    <w:pPr>
      <w:jc w:val="both"/>
    </w:pPr>
    <w:rPr>
      <w:sz w:val="22"/>
    </w:rPr>
  </w:style>
  <w:style w:type="paragraph" w:styleId="BlockText">
    <w:name w:val="Block Text"/>
    <w:basedOn w:val="Normal"/>
    <w:rsid w:val="005C6E3F"/>
    <w:pPr>
      <w:ind w:left="1440" w:right="1440"/>
      <w:jc w:val="both"/>
    </w:pPr>
  </w:style>
  <w:style w:type="paragraph" w:styleId="BodyText2">
    <w:name w:val="Body Text 2"/>
    <w:basedOn w:val="Normal"/>
    <w:rsid w:val="005C6E3F"/>
    <w:pPr>
      <w:spacing w:before="100" w:after="100"/>
      <w:ind w:left="360"/>
    </w:pPr>
  </w:style>
  <w:style w:type="paragraph" w:styleId="BodyTextIndent2">
    <w:name w:val="Body Text Indent 2"/>
    <w:basedOn w:val="Normal"/>
    <w:rsid w:val="005C6E3F"/>
    <w:pPr>
      <w:ind w:firstLine="720"/>
      <w:jc w:val="both"/>
    </w:pPr>
    <w:rPr>
      <w:sz w:val="22"/>
    </w:rPr>
  </w:style>
  <w:style w:type="character" w:styleId="Hyperlink">
    <w:name w:val="Hyperlink"/>
    <w:basedOn w:val="DefaultParagraphFont"/>
    <w:rsid w:val="005C6E3F"/>
    <w:rPr>
      <w:color w:val="0000FF"/>
      <w:u w:val="single"/>
    </w:rPr>
  </w:style>
  <w:style w:type="character" w:styleId="Emphasis">
    <w:name w:val="Emphasis"/>
    <w:basedOn w:val="DefaultParagraphFont"/>
    <w:uiPriority w:val="20"/>
    <w:qFormat/>
    <w:rsid w:val="005C6E3F"/>
    <w:rPr>
      <w:i/>
    </w:rPr>
  </w:style>
  <w:style w:type="character" w:styleId="FollowedHyperlink">
    <w:name w:val="FollowedHyperlink"/>
    <w:basedOn w:val="DefaultParagraphFont"/>
    <w:rsid w:val="005C6E3F"/>
    <w:rPr>
      <w:color w:val="800080"/>
      <w:u w:val="single"/>
    </w:rPr>
  </w:style>
  <w:style w:type="character" w:styleId="Strong">
    <w:name w:val="Strong"/>
    <w:basedOn w:val="DefaultParagraphFont"/>
    <w:qFormat/>
    <w:rsid w:val="005C6E3F"/>
    <w:rPr>
      <w:b/>
    </w:rPr>
  </w:style>
  <w:style w:type="paragraph" w:customStyle="1" w:styleId="IndentedVerse">
    <w:name w:val="Indented Verse"/>
    <w:basedOn w:val="Normal"/>
    <w:rsid w:val="005C6E3F"/>
    <w:pPr>
      <w:ind w:left="1440" w:right="1440" w:hanging="86"/>
      <w:jc w:val="both"/>
    </w:pPr>
  </w:style>
  <w:style w:type="paragraph" w:customStyle="1" w:styleId="IndentedQuote">
    <w:name w:val="Indented Quote"/>
    <w:basedOn w:val="IndentedVerse"/>
    <w:rsid w:val="005C6E3F"/>
    <w:pPr>
      <w:ind w:firstLine="0"/>
    </w:pPr>
  </w:style>
  <w:style w:type="paragraph" w:styleId="Footer">
    <w:name w:val="footer"/>
    <w:basedOn w:val="Normal"/>
    <w:rsid w:val="005C6E3F"/>
    <w:pPr>
      <w:tabs>
        <w:tab w:val="center" w:pos="4320"/>
        <w:tab w:val="right" w:pos="8640"/>
      </w:tabs>
    </w:pPr>
  </w:style>
  <w:style w:type="paragraph" w:styleId="BodyText3">
    <w:name w:val="Body Text 3"/>
    <w:basedOn w:val="Normal"/>
    <w:rsid w:val="005C6E3F"/>
    <w:pPr>
      <w:jc w:val="center"/>
    </w:pPr>
    <w:rPr>
      <w:sz w:val="22"/>
    </w:rPr>
  </w:style>
  <w:style w:type="paragraph" w:customStyle="1" w:styleId="H4">
    <w:name w:val="H4"/>
    <w:basedOn w:val="Normal"/>
    <w:next w:val="Normal"/>
    <w:rsid w:val="005C6E3F"/>
    <w:pPr>
      <w:keepNext/>
      <w:spacing w:before="100" w:after="100"/>
    </w:pPr>
    <w:rPr>
      <w:b/>
      <w:sz w:val="24"/>
    </w:rPr>
  </w:style>
  <w:style w:type="paragraph" w:styleId="Subtitle">
    <w:name w:val="Subtitle"/>
    <w:basedOn w:val="Normal"/>
    <w:qFormat/>
    <w:rsid w:val="005C6E3F"/>
    <w:pPr>
      <w:ind w:left="720"/>
      <w:jc w:val="both"/>
    </w:pPr>
    <w:rPr>
      <w:sz w:val="24"/>
    </w:rPr>
  </w:style>
  <w:style w:type="paragraph" w:customStyle="1" w:styleId="ShortVerse">
    <w:name w:val="Short Verse"/>
    <w:basedOn w:val="Normal"/>
    <w:rsid w:val="005C6E3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C6E3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C6E3F"/>
    <w:pPr>
      <w:ind w:left="605" w:firstLine="720"/>
      <w:jc w:val="both"/>
    </w:pPr>
    <w:rPr>
      <w:sz w:val="24"/>
    </w:rPr>
  </w:style>
  <w:style w:type="paragraph" w:customStyle="1" w:styleId="ShortText">
    <w:name w:val="Short Text"/>
    <w:basedOn w:val="Normal"/>
    <w:rsid w:val="005C6E3F"/>
    <w:pPr>
      <w:ind w:firstLine="432"/>
      <w:jc w:val="both"/>
    </w:pPr>
    <w:rPr>
      <w:sz w:val="22"/>
    </w:rPr>
  </w:style>
  <w:style w:type="paragraph" w:customStyle="1" w:styleId="DoubleIndentedVerse">
    <w:name w:val="Double Indented Verse"/>
    <w:basedOn w:val="BodyText2"/>
    <w:rsid w:val="005C6E3F"/>
    <w:pPr>
      <w:ind w:left="1872" w:right="1872" w:hanging="86"/>
    </w:pPr>
  </w:style>
  <w:style w:type="paragraph" w:customStyle="1" w:styleId="paraindent">
    <w:name w:val="para_indent"/>
    <w:basedOn w:val="Normal"/>
    <w:rsid w:val="005C6E3F"/>
    <w:pPr>
      <w:ind w:left="720" w:right="720" w:firstLine="720"/>
      <w:jc w:val="both"/>
    </w:pPr>
    <w:rPr>
      <w:sz w:val="24"/>
      <w:szCs w:val="24"/>
    </w:rPr>
  </w:style>
  <w:style w:type="paragraph" w:styleId="ListBullet">
    <w:name w:val="List Bullet"/>
    <w:basedOn w:val="Normal"/>
    <w:autoRedefine/>
    <w:rsid w:val="005C6E3F"/>
    <w:pPr>
      <w:numPr>
        <w:numId w:val="1"/>
      </w:numPr>
    </w:pPr>
  </w:style>
  <w:style w:type="paragraph" w:customStyle="1" w:styleId="parablock">
    <w:name w:val="para_block"/>
    <w:basedOn w:val="Normal"/>
    <w:rsid w:val="005C6E3F"/>
    <w:pPr>
      <w:ind w:left="720" w:right="720"/>
      <w:jc w:val="both"/>
    </w:pPr>
    <w:rPr>
      <w:sz w:val="24"/>
      <w:szCs w:val="24"/>
    </w:rPr>
  </w:style>
  <w:style w:type="paragraph" w:customStyle="1" w:styleId="quoteindent">
    <w:name w:val="quote_indent"/>
    <w:basedOn w:val="Normal"/>
    <w:rsid w:val="005C6E3F"/>
    <w:pPr>
      <w:spacing w:before="100" w:beforeAutospacing="1" w:after="240"/>
      <w:ind w:left="2160" w:right="2160" w:hanging="72"/>
      <w:jc w:val="both"/>
    </w:pPr>
    <w:rPr>
      <w:sz w:val="24"/>
      <w:szCs w:val="24"/>
    </w:rPr>
  </w:style>
  <w:style w:type="paragraph" w:customStyle="1" w:styleId="quoteblock">
    <w:name w:val="quote_block"/>
    <w:basedOn w:val="Normal"/>
    <w:rsid w:val="005C6E3F"/>
    <w:pPr>
      <w:spacing w:before="100" w:beforeAutospacing="1" w:after="240"/>
      <w:ind w:left="2160" w:right="2160"/>
      <w:jc w:val="both"/>
    </w:pPr>
    <w:rPr>
      <w:sz w:val="24"/>
      <w:szCs w:val="24"/>
    </w:rPr>
  </w:style>
  <w:style w:type="paragraph" w:customStyle="1" w:styleId="quoteblock1">
    <w:name w:val="quote_block1"/>
    <w:basedOn w:val="Normal"/>
    <w:rsid w:val="005C6E3F"/>
    <w:pPr>
      <w:spacing w:before="100" w:beforeAutospacing="1" w:after="240"/>
      <w:ind w:left="1800" w:right="1800"/>
      <w:jc w:val="both"/>
    </w:pPr>
    <w:rPr>
      <w:sz w:val="24"/>
      <w:szCs w:val="24"/>
    </w:rPr>
  </w:style>
  <w:style w:type="paragraph" w:customStyle="1" w:styleId="listnumnospace">
    <w:name w:val="list_num_nospace"/>
    <w:basedOn w:val="Normal"/>
    <w:rsid w:val="005C6E3F"/>
    <w:pPr>
      <w:ind w:left="2232" w:right="2520" w:hanging="360"/>
      <w:jc w:val="both"/>
    </w:pPr>
    <w:rPr>
      <w:sz w:val="24"/>
      <w:szCs w:val="24"/>
    </w:rPr>
  </w:style>
  <w:style w:type="paragraph" w:customStyle="1" w:styleId="point">
    <w:name w:val="point"/>
    <w:basedOn w:val="Normal"/>
    <w:rsid w:val="005C6E3F"/>
    <w:pPr>
      <w:spacing w:before="720" w:after="100" w:afterAutospacing="1"/>
      <w:ind w:left="1296" w:right="720" w:hanging="576"/>
    </w:pPr>
    <w:rPr>
      <w:b/>
      <w:bCs/>
      <w:sz w:val="24"/>
      <w:szCs w:val="24"/>
    </w:rPr>
  </w:style>
  <w:style w:type="paragraph" w:styleId="BodyTextIndent">
    <w:name w:val="Body Text Indent"/>
    <w:basedOn w:val="Normal"/>
    <w:rsid w:val="005C6E3F"/>
    <w:pPr>
      <w:spacing w:before="100" w:beforeAutospacing="1" w:after="100" w:afterAutospacing="1"/>
      <w:ind w:left="360"/>
    </w:pPr>
  </w:style>
  <w:style w:type="paragraph" w:styleId="NormalWeb">
    <w:name w:val="Normal (Web)"/>
    <w:basedOn w:val="Normal"/>
    <w:rsid w:val="005C6E3F"/>
    <w:pPr>
      <w:spacing w:before="100" w:beforeAutospacing="1" w:after="100" w:afterAutospacing="1"/>
      <w:jc w:val="both"/>
    </w:pPr>
    <w:rPr>
      <w:sz w:val="24"/>
      <w:szCs w:val="24"/>
    </w:rPr>
  </w:style>
  <w:style w:type="character" w:customStyle="1" w:styleId="head11">
    <w:name w:val="head11"/>
    <w:basedOn w:val="DefaultParagraphFont"/>
    <w:rsid w:val="005C6E3F"/>
    <w:rPr>
      <w:rFonts w:ascii="Tahoma" w:hAnsi="Tahoma" w:cs="Tahoma" w:hint="default"/>
      <w:b/>
      <w:bCs/>
      <w:sz w:val="28"/>
      <w:szCs w:val="28"/>
    </w:rPr>
  </w:style>
  <w:style w:type="paragraph" w:customStyle="1" w:styleId="sermontext">
    <w:name w:val="sermon_text"/>
    <w:basedOn w:val="Normal"/>
    <w:rsid w:val="005C6E3F"/>
    <w:pPr>
      <w:spacing w:before="100" w:beforeAutospacing="1" w:after="100" w:afterAutospacing="1"/>
      <w:ind w:left="1440" w:right="1440" w:hanging="86"/>
      <w:jc w:val="both"/>
    </w:pPr>
    <w:rPr>
      <w:sz w:val="24"/>
      <w:szCs w:val="24"/>
    </w:rPr>
  </w:style>
  <w:style w:type="paragraph" w:customStyle="1" w:styleId="heading">
    <w:name w:val="heading"/>
    <w:basedOn w:val="Normal"/>
    <w:rsid w:val="005C6E3F"/>
    <w:pPr>
      <w:spacing w:before="100" w:beforeAutospacing="1" w:after="100" w:afterAutospacing="1"/>
      <w:jc w:val="center"/>
    </w:pPr>
    <w:rPr>
      <w:sz w:val="24"/>
      <w:szCs w:val="24"/>
    </w:rPr>
  </w:style>
  <w:style w:type="paragraph" w:customStyle="1" w:styleId="outline">
    <w:name w:val="outline"/>
    <w:basedOn w:val="Normal"/>
    <w:rsid w:val="005C6E3F"/>
    <w:pPr>
      <w:ind w:left="1728" w:hanging="720"/>
      <w:jc w:val="both"/>
    </w:pPr>
    <w:rPr>
      <w:sz w:val="24"/>
      <w:szCs w:val="24"/>
    </w:rPr>
  </w:style>
  <w:style w:type="paragraph" w:customStyle="1" w:styleId="tab">
    <w:name w:val="tab"/>
    <w:basedOn w:val="Normal"/>
    <w:rsid w:val="005C6E3F"/>
    <w:pPr>
      <w:spacing w:after="100" w:afterAutospacing="1"/>
      <w:ind w:left="5040"/>
    </w:pPr>
    <w:rPr>
      <w:sz w:val="24"/>
      <w:szCs w:val="24"/>
    </w:rPr>
  </w:style>
  <w:style w:type="paragraph" w:customStyle="1" w:styleId="tabscripture">
    <w:name w:val="tabscripture"/>
    <w:basedOn w:val="Normal"/>
    <w:rsid w:val="005C6E3F"/>
    <w:pPr>
      <w:ind w:left="6480"/>
    </w:pPr>
    <w:rPr>
      <w:sz w:val="24"/>
      <w:szCs w:val="24"/>
    </w:rPr>
  </w:style>
  <w:style w:type="paragraph" w:styleId="BalloonText">
    <w:name w:val="Balloon Text"/>
    <w:basedOn w:val="Normal"/>
    <w:semiHidden/>
    <w:rsid w:val="005C6E3F"/>
    <w:rPr>
      <w:rFonts w:ascii="Tahoma" w:hAnsi="Tahoma" w:cs="Tahoma"/>
      <w:sz w:val="16"/>
      <w:szCs w:val="16"/>
    </w:rPr>
  </w:style>
  <w:style w:type="paragraph" w:customStyle="1" w:styleId="quoteparaindent">
    <w:name w:val="quote_para_indent"/>
    <w:basedOn w:val="Normal"/>
    <w:rsid w:val="005C6E3F"/>
    <w:pPr>
      <w:ind w:left="2160" w:right="2160" w:firstLine="720"/>
      <w:jc w:val="both"/>
    </w:pPr>
    <w:rPr>
      <w:sz w:val="27"/>
      <w:szCs w:val="27"/>
    </w:rPr>
  </w:style>
  <w:style w:type="character" w:customStyle="1" w:styleId="goohl3">
    <w:name w:val="goohl3"/>
    <w:basedOn w:val="DefaultParagraphFont"/>
    <w:rsid w:val="005C6E3F"/>
  </w:style>
  <w:style w:type="character" w:customStyle="1" w:styleId="goohl4">
    <w:name w:val="goohl4"/>
    <w:basedOn w:val="DefaultParagraphFont"/>
    <w:rsid w:val="005C6E3F"/>
  </w:style>
  <w:style w:type="character" w:customStyle="1" w:styleId="goohl5">
    <w:name w:val="goohl5"/>
    <w:basedOn w:val="DefaultParagraphFont"/>
    <w:rsid w:val="005C6E3F"/>
  </w:style>
  <w:style w:type="character" w:customStyle="1" w:styleId="goohl1">
    <w:name w:val="goohl1"/>
    <w:basedOn w:val="DefaultParagraphFont"/>
    <w:rsid w:val="005C6E3F"/>
  </w:style>
  <w:style w:type="character" w:customStyle="1" w:styleId="goohl0">
    <w:name w:val="goohl0"/>
    <w:basedOn w:val="DefaultParagraphFont"/>
    <w:rsid w:val="005C6E3F"/>
  </w:style>
  <w:style w:type="character" w:customStyle="1" w:styleId="goohl2">
    <w:name w:val="goohl2"/>
    <w:basedOn w:val="DefaultParagraphFont"/>
    <w:rsid w:val="005C6E3F"/>
  </w:style>
  <w:style w:type="paragraph" w:customStyle="1" w:styleId="quoteblocknobotmargin">
    <w:name w:val="quote_block_nobotmargin"/>
    <w:basedOn w:val="Normal"/>
    <w:rsid w:val="005C6E3F"/>
    <w:pPr>
      <w:spacing w:before="100" w:beforeAutospacing="1"/>
      <w:ind w:left="2160" w:right="2160"/>
      <w:jc w:val="both"/>
    </w:pPr>
    <w:rPr>
      <w:sz w:val="27"/>
      <w:szCs w:val="27"/>
    </w:rPr>
  </w:style>
  <w:style w:type="paragraph" w:customStyle="1" w:styleId="quoteblock2">
    <w:name w:val="quote_block2"/>
    <w:basedOn w:val="Normal"/>
    <w:rsid w:val="005C6E3F"/>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07145A"/>
    <w:rPr>
      <w:b/>
      <w:sz w:val="24"/>
    </w:rPr>
  </w:style>
  <w:style w:type="character" w:customStyle="1" w:styleId="BodyTextChar">
    <w:name w:val="Body Text Char"/>
    <w:link w:val="BodyText"/>
    <w:rsid w:val="00F961F7"/>
    <w:rPr>
      <w:sz w:val="22"/>
    </w:rPr>
  </w:style>
  <w:style w:type="character" w:customStyle="1" w:styleId="apple-converted-space">
    <w:name w:val="apple-converted-space"/>
    <w:basedOn w:val="DefaultParagraphFont"/>
    <w:rsid w:val="00383CD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2560</Words>
  <Characters>14594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17120</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4</cp:revision>
  <cp:lastPrinted>2012-08-11T03:00:00Z</cp:lastPrinted>
  <dcterms:created xsi:type="dcterms:W3CDTF">2017-09-24T14:53:00Z</dcterms:created>
  <dcterms:modified xsi:type="dcterms:W3CDTF">2017-09-24T14:57:00Z</dcterms:modified>
</cp:coreProperties>
</file>